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32" w:rsidRPr="007C7932" w:rsidRDefault="007C7932" w:rsidP="007C7932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noProof/>
        </w:rPr>
        <w:drawing>
          <wp:inline distT="0" distB="0" distL="0" distR="0" wp14:anchorId="05DE3157" wp14:editId="38177B79">
            <wp:extent cx="3884295" cy="6781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7932" w:rsidRPr="007C7932" w:rsidRDefault="007C7932" w:rsidP="007C7932">
      <w:pPr>
        <w:tabs>
          <w:tab w:val="left" w:pos="2700"/>
        </w:tabs>
        <w:jc w:val="both"/>
        <w:rPr>
          <w:rFonts w:ascii="Times New Roman" w:hAnsi="Times New Roman" w:cs="Times New Roman"/>
          <w:color w:val="000000"/>
          <w:lang w:val="ro-RO"/>
        </w:rPr>
      </w:pPr>
      <w:r w:rsidRPr="007C7932">
        <w:rPr>
          <w:rFonts w:ascii="Times New Roman" w:hAnsi="Times New Roman" w:cs="Times New Roman"/>
          <w:bCs/>
          <w:color w:val="000000"/>
          <w:lang w:val="ro-RO"/>
        </w:rPr>
        <w:t xml:space="preserve">Disciplina: SOCIO-UMANE </w:t>
      </w:r>
    </w:p>
    <w:p w:rsidR="007C7932" w:rsidRDefault="007C7932" w:rsidP="007C7932">
      <w:pPr>
        <w:jc w:val="center"/>
        <w:rPr>
          <w:rFonts w:ascii="Times New Roman" w:hAnsi="Times New Roman" w:cs="Times New Roman"/>
          <w:b/>
          <w:bCs/>
          <w:lang w:val="ro-RO"/>
        </w:rPr>
      </w:pPr>
      <w:bookmarkStart w:id="0" w:name="_GoBack"/>
      <w:bookmarkEnd w:id="0"/>
      <w:r w:rsidRPr="007C7932">
        <w:rPr>
          <w:rFonts w:ascii="Times New Roman" w:hAnsi="Times New Roman" w:cs="Times New Roman"/>
          <w:b/>
          <w:bCs/>
          <w:lang w:val="ro-RO"/>
        </w:rPr>
        <w:t>Portofoliul profesorului de ştiinţe socio-umane</w:t>
      </w:r>
    </w:p>
    <w:p w:rsidR="007C7932" w:rsidRPr="007C7932" w:rsidRDefault="007C7932" w:rsidP="007C7932">
      <w:pPr>
        <w:jc w:val="center"/>
        <w:rPr>
          <w:rFonts w:ascii="Times New Roman" w:hAnsi="Times New Roman" w:cs="Times New Roman"/>
          <w:b/>
        </w:rPr>
      </w:pP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Decizia de numire (suplinire, detaşare, titularizare) (în copie)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Fişa postului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Curriculum Vitae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Încadrare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Orarul – inclusiv programul suplimentar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Documente curriculare (programe şcolare în uz, metodologii, regulamente, ghiduri metodologice de aplicare a programelor şcolare; precizări metodologice cu privire la predarea specialităţii; programe examene naţionale; programe şcolare pentru discipline opţionale noi; lista manualelor folosite la clasă)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Planificarea calendaristică anuală; proiectarea unităţilor didactice;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Proiectarea pregătirii suplimentare a elevilor capabili de performanţă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Proiectarea pregătirii elevilor ce prezintă dificultăţi in învăţare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Instrumente de lucru şi de evaluare (teste inițiale, sumative, predictive şi altele); rezultate la examene naţionale; rezultatele evaluărilor periodice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Cursuri opţionale – suport de curs, materiale auxiliare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Lista mijloacelor didactice în dotare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 xml:space="preserve">Evidenţa elevilor înscrişi la examenele naţionale 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Documente privind calitatea de mentor, formator local/ judeţean/ naţional; coordonator cerc pedagogic/ metodist/ membru în consiliu consultativ; îndrumător reviste şcolare/membru în colectivul de redacţie  al revistelor de specialitate; evaluator manuale; membru în comisii ştiinţifice</w:t>
      </w:r>
    </w:p>
    <w:p w:rsidR="00CD3617" w:rsidRPr="007C7932" w:rsidRDefault="007C7932" w:rsidP="007C793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7932">
        <w:rPr>
          <w:rFonts w:ascii="Times New Roman" w:hAnsi="Times New Roman" w:cs="Times New Roman"/>
          <w:bCs/>
          <w:lang w:val="ro-RO"/>
        </w:rPr>
        <w:t>Calificativul acordat de către C A (copie)</w:t>
      </w:r>
    </w:p>
    <w:p w:rsidR="007C7932" w:rsidRDefault="007C7932" w:rsidP="007C7932">
      <w:pPr>
        <w:tabs>
          <w:tab w:val="left" w:pos="2700"/>
        </w:tabs>
        <w:rPr>
          <w:rFonts w:ascii="Times New Roman" w:hAnsi="Times New Roman" w:cs="Times New Roman"/>
          <w:bCs/>
          <w:color w:val="000000"/>
          <w:lang w:val="ro-RO"/>
        </w:rPr>
      </w:pPr>
    </w:p>
    <w:p w:rsidR="007725CB" w:rsidRDefault="007725CB" w:rsidP="007C7932">
      <w:pPr>
        <w:tabs>
          <w:tab w:val="left" w:pos="2700"/>
        </w:tabs>
        <w:rPr>
          <w:rFonts w:ascii="Times New Roman" w:hAnsi="Times New Roman" w:cs="Times New Roman"/>
          <w:bCs/>
          <w:color w:val="000000"/>
          <w:lang w:val="ro-RO"/>
        </w:rPr>
      </w:pPr>
    </w:p>
    <w:p w:rsidR="007725CB" w:rsidRDefault="007725CB" w:rsidP="007C7932">
      <w:pPr>
        <w:tabs>
          <w:tab w:val="left" w:pos="2700"/>
        </w:tabs>
        <w:rPr>
          <w:rFonts w:ascii="Times New Roman" w:hAnsi="Times New Roman" w:cs="Times New Roman"/>
          <w:bCs/>
          <w:color w:val="000000"/>
          <w:lang w:val="ro-RO"/>
        </w:rPr>
      </w:pPr>
    </w:p>
    <w:p w:rsidR="007725CB" w:rsidRDefault="007725CB" w:rsidP="007C7932">
      <w:pPr>
        <w:tabs>
          <w:tab w:val="left" w:pos="2700"/>
        </w:tabs>
        <w:rPr>
          <w:rFonts w:ascii="Times New Roman" w:hAnsi="Times New Roman" w:cs="Times New Roman"/>
          <w:bCs/>
          <w:color w:val="000000"/>
          <w:lang w:val="ro-RO"/>
        </w:rPr>
      </w:pPr>
    </w:p>
    <w:p w:rsidR="007725CB" w:rsidRDefault="007725CB" w:rsidP="007C7932">
      <w:pPr>
        <w:tabs>
          <w:tab w:val="left" w:pos="2700"/>
        </w:tabs>
        <w:rPr>
          <w:rFonts w:ascii="Times New Roman" w:hAnsi="Times New Roman" w:cs="Times New Roman"/>
          <w:bCs/>
          <w:color w:val="000000"/>
          <w:lang w:val="ro-RO"/>
        </w:rPr>
      </w:pPr>
    </w:p>
    <w:p w:rsidR="007725CB" w:rsidRDefault="007725CB" w:rsidP="007725CB">
      <w:pPr>
        <w:tabs>
          <w:tab w:val="left" w:pos="2700"/>
        </w:tabs>
        <w:rPr>
          <w:rFonts w:ascii="Times New Roman" w:hAnsi="Times New Roman" w:cs="Times New Roman"/>
          <w:b/>
          <w:bCs/>
          <w:color w:val="000000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lang w:val="ro-RO"/>
        </w:rPr>
        <w:lastRenderedPageBreak/>
        <w:t>PLANIFICAREA CALENDARISTICĂ ANUALĂ</w:t>
      </w:r>
    </w:p>
    <w:p w:rsidR="007725CB" w:rsidRPr="003134EB" w:rsidRDefault="007725CB" w:rsidP="007725CB">
      <w:pPr>
        <w:tabs>
          <w:tab w:val="left" w:pos="2700"/>
        </w:tabs>
        <w:rPr>
          <w:rFonts w:ascii="Times New Roman" w:hAnsi="Times New Roman" w:cs="Times New Roman"/>
          <w:bCs/>
          <w:color w:val="000000"/>
        </w:rPr>
      </w:pPr>
      <w:r w:rsidRPr="003134EB">
        <w:rPr>
          <w:rFonts w:ascii="Times New Roman" w:hAnsi="Times New Roman" w:cs="Times New Roman"/>
          <w:bCs/>
          <w:color w:val="000000"/>
          <w:lang w:val="ro-RO"/>
        </w:rPr>
        <w:t xml:space="preserve">Din punct de vedere formal, planificarea calendaristică anuală poate </w:t>
      </w:r>
      <w:r w:rsidR="003134EB">
        <w:rPr>
          <w:rFonts w:ascii="Times New Roman" w:hAnsi="Times New Roman" w:cs="Times New Roman"/>
          <w:bCs/>
          <w:color w:val="000000"/>
          <w:lang w:val="ro-RO"/>
        </w:rPr>
        <w:t>fi realizată potrivit modelului</w:t>
      </w:r>
      <w:r w:rsidRPr="003134EB">
        <w:rPr>
          <w:rFonts w:ascii="Times New Roman" w:hAnsi="Times New Roman" w:cs="Times New Roman"/>
          <w:bCs/>
          <w:color w:val="000000"/>
          <w:lang w:val="ro-RO"/>
        </w:rPr>
        <w:t>:</w:t>
      </w:r>
    </w:p>
    <w:p w:rsidR="007725CB" w:rsidRDefault="007725CB" w:rsidP="007725CB">
      <w:pPr>
        <w:tabs>
          <w:tab w:val="left" w:pos="2700"/>
        </w:tabs>
        <w:rPr>
          <w:rFonts w:ascii="Times New Roman" w:hAnsi="Times New Roman" w:cs="Times New Roman"/>
          <w:b/>
          <w:bCs/>
          <w:color w:val="000000"/>
          <w:lang w:val="ro-RO"/>
        </w:rPr>
      </w:pPr>
    </w:p>
    <w:tbl>
      <w:tblPr>
        <w:tblW w:w="971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32"/>
        <w:gridCol w:w="1559"/>
        <w:gridCol w:w="1559"/>
        <w:gridCol w:w="1418"/>
        <w:gridCol w:w="1425"/>
        <w:gridCol w:w="2118"/>
      </w:tblGrid>
      <w:tr w:rsidR="003134EB" w:rsidRPr="007725CB" w:rsidTr="003134EB">
        <w:trPr>
          <w:trHeight w:val="1063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Unită</w:t>
            </w:r>
            <w:proofErr w:type="spellEnd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ț</w:t>
            </w: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i de </w:t>
            </w:r>
            <w:proofErr w:type="spellStart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Competenţe</w:t>
            </w:r>
            <w:proofErr w:type="spellEnd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Conţinuturi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Nr.  de ore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Săptămâna*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Observaţii</w:t>
            </w:r>
          </w:p>
        </w:tc>
      </w:tr>
      <w:tr w:rsidR="003134EB" w:rsidRPr="007725CB" w:rsidTr="003134EB">
        <w:trPr>
          <w:trHeight w:val="3017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se menţionează titluri/teme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se precizează numărul criterial al competenţelor specifice din programa şcolară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din conţinuturile programei şcolare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stabilite de către cadrul didactic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se precizează săptămâna sau săptămânile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 xml:space="preserve"> *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se menţionează, de exemplu,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 xml:space="preserve"> 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modificări în urma realizării activităţii didactice la clasă şi semestrul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</w:tr>
    </w:tbl>
    <w:p w:rsidR="007725CB" w:rsidRDefault="007725CB" w:rsidP="007725CB">
      <w:pPr>
        <w:tabs>
          <w:tab w:val="left" w:pos="2700"/>
        </w:tabs>
        <w:rPr>
          <w:rFonts w:ascii="Times New Roman" w:hAnsi="Times New Roman" w:cs="Times New Roman"/>
          <w:bCs/>
          <w:color w:val="000000"/>
        </w:rPr>
      </w:pPr>
    </w:p>
    <w:p w:rsidR="007725CB" w:rsidRPr="007725CB" w:rsidRDefault="007725CB" w:rsidP="007725CB">
      <w:pPr>
        <w:tabs>
          <w:tab w:val="left" w:pos="2700"/>
        </w:tabs>
        <w:rPr>
          <w:rFonts w:ascii="Times New Roman" w:hAnsi="Times New Roman" w:cs="Times New Roman"/>
          <w:bCs/>
          <w:color w:val="000000"/>
        </w:rPr>
      </w:pPr>
      <w:r w:rsidRPr="007725CB">
        <w:rPr>
          <w:rFonts w:ascii="Times New Roman" w:hAnsi="Times New Roman" w:cs="Times New Roman"/>
          <w:bCs/>
          <w:color w:val="000000"/>
          <w:lang w:val="ro-RO"/>
        </w:rPr>
        <w:t>*</w:t>
      </w:r>
      <w:r w:rsidRPr="007725CB">
        <w:rPr>
          <w:rFonts w:ascii="Times New Roman" w:hAnsi="Times New Roman" w:cs="Times New Roman"/>
          <w:bCs/>
          <w:i/>
          <w:iCs/>
          <w:color w:val="000000"/>
          <w:lang w:val="ro-RO"/>
        </w:rPr>
        <w:t>notaţia se poate realiza prin precizarea explicită a săptămânii/săptămânilor, spre exemplu 11-15.09, sau se poate nota sub forma generică S1, pentru săptămâna 1 sau perioada S1-S3 pentru săptămânile 1-3</w:t>
      </w:r>
    </w:p>
    <w:p w:rsidR="007725CB" w:rsidRPr="007725CB" w:rsidRDefault="007725CB" w:rsidP="007725CB">
      <w:pPr>
        <w:tabs>
          <w:tab w:val="left" w:pos="2700"/>
        </w:tabs>
        <w:rPr>
          <w:rFonts w:ascii="Times New Roman" w:hAnsi="Times New Roman" w:cs="Times New Roman"/>
          <w:bCs/>
          <w:color w:val="000000"/>
        </w:rPr>
      </w:pPr>
    </w:p>
    <w:p w:rsidR="007725CB" w:rsidRPr="007725CB" w:rsidRDefault="007725CB" w:rsidP="007725CB">
      <w:pPr>
        <w:tabs>
          <w:tab w:val="left" w:pos="2700"/>
        </w:tabs>
        <w:rPr>
          <w:rFonts w:ascii="Times New Roman" w:hAnsi="Times New Roman" w:cs="Times New Roman"/>
          <w:bCs/>
          <w:color w:val="000000"/>
        </w:rPr>
      </w:pPr>
      <w:r w:rsidRPr="007725CB">
        <w:rPr>
          <w:rFonts w:ascii="Times New Roman" w:hAnsi="Times New Roman" w:cs="Times New Roman"/>
          <w:b/>
          <w:bCs/>
          <w:color w:val="000000"/>
          <w:lang w:val="ro-RO"/>
        </w:rPr>
        <w:t>PROIECTAREA UNITĂȚILOR DE ÎNVĂȚARE</w:t>
      </w:r>
    </w:p>
    <w:p w:rsidR="007725CB" w:rsidRPr="007725CB" w:rsidRDefault="007725CB" w:rsidP="007725CB">
      <w:pPr>
        <w:tabs>
          <w:tab w:val="left" w:pos="2700"/>
        </w:tabs>
        <w:rPr>
          <w:rFonts w:ascii="Times New Roman" w:hAnsi="Times New Roman" w:cs="Times New Roman"/>
          <w:bCs/>
          <w:color w:val="000000"/>
        </w:rPr>
      </w:pPr>
      <w:r w:rsidRPr="007725CB">
        <w:rPr>
          <w:rFonts w:ascii="Times New Roman" w:hAnsi="Times New Roman" w:cs="Times New Roman"/>
          <w:bCs/>
          <w:color w:val="000000"/>
          <w:lang w:val="ro-RO"/>
        </w:rPr>
        <w:t>Din punct de vedere formal, proiectul unei unități de învățare poate</w:t>
      </w:r>
      <w:r w:rsidR="003134EB">
        <w:rPr>
          <w:rFonts w:ascii="Times New Roman" w:hAnsi="Times New Roman" w:cs="Times New Roman"/>
          <w:bCs/>
          <w:color w:val="000000"/>
          <w:lang w:val="ro-RO"/>
        </w:rPr>
        <w:t xml:space="preserve"> fi realizat potrivit modelului</w:t>
      </w:r>
      <w:r>
        <w:rPr>
          <w:rFonts w:ascii="Times New Roman" w:hAnsi="Times New Roman" w:cs="Times New Roman"/>
          <w:bCs/>
          <w:color w:val="000000"/>
          <w:lang w:val="ro-RO"/>
        </w:rPr>
        <w:t>:</w:t>
      </w:r>
    </w:p>
    <w:tbl>
      <w:tblPr>
        <w:tblW w:w="971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71"/>
        <w:gridCol w:w="1678"/>
        <w:gridCol w:w="2126"/>
        <w:gridCol w:w="2127"/>
        <w:gridCol w:w="2409"/>
      </w:tblGrid>
      <w:tr w:rsidR="007725CB" w:rsidRPr="007725CB" w:rsidTr="003134EB">
        <w:trPr>
          <w:trHeight w:val="576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Conținuturi</w:t>
            </w:r>
          </w:p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(detalieri)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Competenţe</w:t>
            </w:r>
            <w:proofErr w:type="spellEnd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Evaluare</w:t>
            </w:r>
          </w:p>
        </w:tc>
      </w:tr>
      <w:tr w:rsidR="007725CB" w:rsidRPr="007725CB" w:rsidTr="003134EB">
        <w:trPr>
          <w:trHeight w:val="2016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se menţionează   detalieri de conținut care explicitează anumite parcursuri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se precizează numărul criterial al competenţelor specifice din programa şcolară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vizate/recomandate de programa școlară sau altele adecvate pentru realizarea competențelor specifice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se precizează resurse de timp, de loc, material didactic, forme de organizare a clasei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5CB" w:rsidRPr="007725CB" w:rsidRDefault="007725CB" w:rsidP="007725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[</w:t>
            </w:r>
            <w:r w:rsidRPr="007725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ro-RO"/>
              </w:rPr>
              <w:t>se menționează metodele, instrumentele sau modalitățile de evaluare utilizate</w:t>
            </w:r>
            <w:r w:rsidRPr="007725C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]</w:t>
            </w:r>
          </w:p>
        </w:tc>
      </w:tr>
    </w:tbl>
    <w:p w:rsidR="007725CB" w:rsidRDefault="007725CB" w:rsidP="007C7932">
      <w:pPr>
        <w:tabs>
          <w:tab w:val="left" w:pos="2700"/>
        </w:tabs>
        <w:rPr>
          <w:rFonts w:ascii="Times New Roman" w:hAnsi="Times New Roman" w:cs="Times New Roman"/>
          <w:bCs/>
          <w:color w:val="000000"/>
          <w:lang w:val="ro-RO"/>
        </w:rPr>
      </w:pPr>
    </w:p>
    <w:p w:rsidR="003134EB" w:rsidRPr="007C7932" w:rsidRDefault="003134EB" w:rsidP="007C7932">
      <w:pPr>
        <w:tabs>
          <w:tab w:val="left" w:pos="2700"/>
        </w:tabs>
        <w:rPr>
          <w:rFonts w:ascii="Times New Roman" w:hAnsi="Times New Roman" w:cs="Times New Roman"/>
          <w:bCs/>
          <w:color w:val="000000"/>
          <w:lang w:val="ro-RO"/>
        </w:rPr>
      </w:pPr>
    </w:p>
    <w:p w:rsidR="007C7932" w:rsidRPr="007C7932" w:rsidRDefault="007C7932" w:rsidP="007C7932">
      <w:pPr>
        <w:tabs>
          <w:tab w:val="left" w:pos="2700"/>
        </w:tabs>
        <w:rPr>
          <w:rFonts w:ascii="Times New Roman" w:hAnsi="Times New Roman" w:cs="Times New Roman"/>
          <w:bCs/>
          <w:color w:val="000000"/>
          <w:lang w:val="ro-RO"/>
        </w:rPr>
      </w:pPr>
      <w:r w:rsidRPr="007C7932">
        <w:rPr>
          <w:rFonts w:ascii="Times New Roman" w:hAnsi="Times New Roman" w:cs="Times New Roman"/>
          <w:bCs/>
          <w:color w:val="000000"/>
          <w:lang w:val="ro-RO"/>
        </w:rPr>
        <w:t xml:space="preserve">INSPECTOR ŞCOLAR,  </w:t>
      </w:r>
      <w:r w:rsidRPr="007C7932">
        <w:rPr>
          <w:rFonts w:ascii="Times New Roman" w:hAnsi="Times New Roman" w:cs="Times New Roman"/>
          <w:color w:val="000000"/>
          <w:lang w:val="ro-RO"/>
        </w:rPr>
        <w:t>prof. Anuței Ioan Cezar</w:t>
      </w:r>
    </w:p>
    <w:p w:rsidR="00B734A4" w:rsidRPr="007C7932" w:rsidRDefault="00B734A4">
      <w:pPr>
        <w:rPr>
          <w:rFonts w:ascii="Times New Roman" w:hAnsi="Times New Roman" w:cs="Times New Roman"/>
        </w:rPr>
      </w:pPr>
    </w:p>
    <w:sectPr w:rsidR="00B734A4" w:rsidRPr="007C7932" w:rsidSect="003134EB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474"/>
    <w:multiLevelType w:val="hybridMultilevel"/>
    <w:tmpl w:val="51AE0488"/>
    <w:lvl w:ilvl="0" w:tplc="22BA7D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8494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55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0EF3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6B03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5095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46D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361BC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BECA1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32"/>
    <w:rsid w:val="003134EB"/>
    <w:rsid w:val="007725CB"/>
    <w:rsid w:val="007C7932"/>
    <w:rsid w:val="00B734A4"/>
    <w:rsid w:val="00CD3617"/>
    <w:rsid w:val="00E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9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9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3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4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9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53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4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2412</Characters>
  <Application>Microsoft Office Word</Application>
  <DocSecurity>0</DocSecurity>
  <Lines>20</Lines>
  <Paragraphs>5</Paragraphs>
  <ScaleCrop>false</ScaleCrop>
  <Company>HEAVEN KILLERS RELEASE GROUP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3</cp:revision>
  <dcterms:created xsi:type="dcterms:W3CDTF">2017-11-19T21:06:00Z</dcterms:created>
  <dcterms:modified xsi:type="dcterms:W3CDTF">2017-11-19T21:56:00Z</dcterms:modified>
</cp:coreProperties>
</file>