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AA" w:rsidRDefault="006F17AA" w:rsidP="00051687">
      <w:pPr>
        <w:pStyle w:val="Titlu"/>
      </w:pPr>
      <w:r>
        <w:t>Model</w:t>
      </w:r>
      <w:bookmarkStart w:id="0" w:name="_GoBack"/>
      <w:bookmarkEnd w:id="0"/>
    </w:p>
    <w:p w:rsidR="001139E5" w:rsidRPr="00D45C96" w:rsidRDefault="001139E5" w:rsidP="00051687">
      <w:pPr>
        <w:pStyle w:val="Titlu"/>
      </w:pPr>
      <w:r w:rsidRPr="00D45C96">
        <w:t>PROIECT DIDACTIC</w:t>
      </w:r>
    </w:p>
    <w:p w:rsidR="00A07511" w:rsidRPr="00D45C96" w:rsidRDefault="00A07511" w:rsidP="00A07511">
      <w:pPr>
        <w:spacing w:line="276" w:lineRule="auto"/>
        <w:jc w:val="right"/>
      </w:pPr>
      <w:r w:rsidRPr="00D45C96">
        <w:rPr>
          <w:b/>
        </w:rPr>
        <w:t>Propunător</w:t>
      </w:r>
      <w:r w:rsidR="006F17AA">
        <w:t>: prof………………..</w:t>
      </w:r>
    </w:p>
    <w:p w:rsidR="00A07511" w:rsidRPr="00D45C96" w:rsidRDefault="006F17AA" w:rsidP="00A07511">
      <w:pPr>
        <w:spacing w:line="276" w:lineRule="auto"/>
        <w:jc w:val="right"/>
        <w:rPr>
          <w:sz w:val="28"/>
        </w:rPr>
      </w:pPr>
      <w:r>
        <w:t>Data………………..</w:t>
      </w:r>
    </w:p>
    <w:p w:rsidR="001139E5" w:rsidRPr="00D45C96" w:rsidRDefault="00A07511" w:rsidP="00A07511">
      <w:pPr>
        <w:spacing w:line="276" w:lineRule="auto"/>
        <w:jc w:val="right"/>
        <w:rPr>
          <w:sz w:val="28"/>
        </w:rPr>
      </w:pPr>
      <w:r w:rsidRPr="00D45C96">
        <w:t>Durata 50 min</w:t>
      </w:r>
      <w:r w:rsidR="00273564" w:rsidRPr="00D45C96">
        <w:t>ute</w:t>
      </w:r>
    </w:p>
    <w:p w:rsidR="001139E5" w:rsidRPr="00D45C96" w:rsidRDefault="006F17AA" w:rsidP="00051687">
      <w:pPr>
        <w:pStyle w:val="Subtitlu"/>
        <w:spacing w:line="360" w:lineRule="auto"/>
        <w:rPr>
          <w:sz w:val="24"/>
        </w:rPr>
      </w:pPr>
      <w:r>
        <w:rPr>
          <w:b/>
          <w:sz w:val="24"/>
        </w:rPr>
        <w:t>Şcoala……………………….</w:t>
      </w:r>
    </w:p>
    <w:p w:rsidR="001139E5" w:rsidRPr="00D45C96" w:rsidRDefault="001139E5" w:rsidP="00051687">
      <w:pPr>
        <w:pStyle w:val="Titlu1"/>
        <w:jc w:val="left"/>
        <w:rPr>
          <w:sz w:val="24"/>
        </w:rPr>
      </w:pPr>
      <w:r w:rsidRPr="00D45C96">
        <w:rPr>
          <w:b/>
          <w:sz w:val="24"/>
        </w:rPr>
        <w:t>Disciplina</w:t>
      </w:r>
      <w:r w:rsidRPr="00D45C96">
        <w:rPr>
          <w:sz w:val="24"/>
        </w:rPr>
        <w:t>: Educaţie muzicală</w:t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="00A07511" w:rsidRPr="00D45C96">
        <w:rPr>
          <w:sz w:val="24"/>
        </w:rPr>
        <w:tab/>
        <w:t xml:space="preserve"> 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Clasa</w:t>
      </w:r>
      <w:r w:rsidRPr="00D45C96">
        <w:t>: a V</w:t>
      </w:r>
      <w:r w:rsidR="005047FA" w:rsidRPr="00D45C96">
        <w:t>I</w:t>
      </w:r>
      <w:r w:rsidRPr="00D45C96">
        <w:t xml:space="preserve"> – a</w:t>
      </w:r>
      <w:r w:rsidR="005047FA" w:rsidRPr="00D45C96">
        <w:t xml:space="preserve"> </w:t>
      </w:r>
      <w:proofErr w:type="spellStart"/>
      <w:r w:rsidR="005047FA" w:rsidRPr="00D45C96">
        <w:t>A</w:t>
      </w:r>
      <w:proofErr w:type="spellEnd"/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  <w:t xml:space="preserve">       .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Nivelul clasei</w:t>
      </w:r>
      <w:r w:rsidRPr="00D45C96">
        <w:t>: bun (</w:t>
      </w:r>
      <w:proofErr w:type="spellStart"/>
      <w:r w:rsidRPr="00D45C96">
        <w:t>intonativ</w:t>
      </w:r>
      <w:proofErr w:type="spellEnd"/>
      <w:r w:rsidR="00E27099">
        <w:t xml:space="preserve"> bun,</w:t>
      </w:r>
      <w:r w:rsidRPr="00D45C96">
        <w:t xml:space="preserve"> intelectual</w:t>
      </w:r>
      <w:r w:rsidR="00E27099">
        <w:t xml:space="preserve"> mediu</w:t>
      </w:r>
      <w:r w:rsidRPr="00D45C96">
        <w:t>)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Unitatea de învăţare:</w:t>
      </w:r>
      <w:r w:rsidR="00FF5382" w:rsidRPr="00D45C96">
        <w:t xml:space="preserve"> Melodia şi Ritmul</w:t>
      </w:r>
    </w:p>
    <w:p w:rsidR="001139E5" w:rsidRPr="00D45C96" w:rsidRDefault="00B11180" w:rsidP="00051687">
      <w:pPr>
        <w:spacing w:line="360" w:lineRule="auto"/>
        <w:jc w:val="both"/>
      </w:pPr>
      <w:r w:rsidRPr="00D45C96">
        <w:rPr>
          <w:b/>
        </w:rPr>
        <w:t>Detaliere</w:t>
      </w:r>
      <w:r w:rsidR="001139E5" w:rsidRPr="00D45C96">
        <w:rPr>
          <w:b/>
        </w:rPr>
        <w:t xml:space="preserve"> de conţinut:</w:t>
      </w:r>
      <w:r w:rsidR="001139E5" w:rsidRPr="00D45C96">
        <w:t xml:space="preserve"> </w:t>
      </w:r>
      <w:r w:rsidR="005047FA" w:rsidRPr="00D45C96">
        <w:t>Muzica populară</w:t>
      </w:r>
      <w:r w:rsidR="001139E5" w:rsidRPr="00D45C96">
        <w:t xml:space="preserve">. </w:t>
      </w:r>
      <w:r w:rsidR="005047FA" w:rsidRPr="00D45C96">
        <w:t>Jocul Popular</w:t>
      </w:r>
    </w:p>
    <w:p w:rsidR="00E27099" w:rsidRPr="00E27099" w:rsidRDefault="001139E5" w:rsidP="00051687">
      <w:pPr>
        <w:spacing w:line="360" w:lineRule="auto"/>
        <w:jc w:val="both"/>
      </w:pPr>
      <w:r w:rsidRPr="00D45C96">
        <w:rPr>
          <w:b/>
        </w:rPr>
        <w:t>Tipul lecţiei</w:t>
      </w:r>
      <w:r w:rsidRPr="00D45C96">
        <w:t>: Mixtă</w:t>
      </w:r>
      <w:r w:rsidR="00B11180" w:rsidRPr="00D45C96">
        <w:t xml:space="preserve"> (</w:t>
      </w:r>
      <w:r w:rsidR="00163E54" w:rsidRPr="00D45C96">
        <w:t>reactualizarea</w:t>
      </w:r>
      <w:r w:rsidR="00B11180" w:rsidRPr="00D45C96">
        <w:t xml:space="preserve"> cunoştinţe</w:t>
      </w:r>
      <w:r w:rsidR="00163E54" w:rsidRPr="00D45C96">
        <w:t>lor</w:t>
      </w:r>
      <w:r w:rsidR="00B11180" w:rsidRPr="00D45C96">
        <w:t xml:space="preserve"> cu exerciţii de recunoaştere</w:t>
      </w:r>
      <w:r w:rsidR="005047FA" w:rsidRPr="00D45C96">
        <w:t xml:space="preserve"> după auz</w:t>
      </w:r>
      <w:r w:rsidR="00B11180" w:rsidRPr="00D45C96">
        <w:t xml:space="preserve"> a </w:t>
      </w:r>
      <w:r w:rsidR="005047FA" w:rsidRPr="00D45C96">
        <w:t>melodiei instrumentale de joc, recunoaştere după auz şi interpretare în grup a cântecului propriu-zis precum şi</w:t>
      </w:r>
      <w:r w:rsidR="00B11180" w:rsidRPr="00D45C96">
        <w:t xml:space="preserve"> </w:t>
      </w:r>
      <w:r w:rsidR="005047FA" w:rsidRPr="00D45C96">
        <w:t>completarea cunoştinţelor cu noţiuni noi</w:t>
      </w:r>
      <w:r w:rsidR="009574CB" w:rsidRPr="00D45C96">
        <w:t xml:space="preserve"> privind </w:t>
      </w:r>
      <w:r w:rsidR="005047FA" w:rsidRPr="00D45C96">
        <w:t>jocul popular cu accentul pe imitarea unor paşi de dans</w:t>
      </w:r>
      <w:r w:rsidR="00E27099">
        <w:t>)</w:t>
      </w:r>
    </w:p>
    <w:p w:rsidR="00B11180" w:rsidRPr="00D45C96" w:rsidRDefault="00B11180" w:rsidP="00051687">
      <w:pPr>
        <w:spacing w:line="360" w:lineRule="auto"/>
        <w:jc w:val="both"/>
        <w:rPr>
          <w:b/>
        </w:rPr>
      </w:pPr>
      <w:r w:rsidRPr="00D45C96">
        <w:rPr>
          <w:b/>
        </w:rPr>
        <w:t>Competenţe specifice</w:t>
      </w:r>
      <w:r w:rsidR="00163E54" w:rsidRPr="00D45C96">
        <w:rPr>
          <w:b/>
        </w:rPr>
        <w:t>:</w:t>
      </w:r>
    </w:p>
    <w:p w:rsidR="00E27099" w:rsidRPr="00E27099" w:rsidRDefault="00E27099" w:rsidP="00E27099">
      <w:pPr>
        <w:pStyle w:val="Listparagraf"/>
        <w:autoSpaceDE w:val="0"/>
        <w:autoSpaceDN w:val="0"/>
        <w:adjustRightInd w:val="0"/>
        <w:spacing w:line="360" w:lineRule="auto"/>
        <w:ind w:left="1080"/>
      </w:pPr>
      <w:r w:rsidRPr="00E27099">
        <w:t>1.2 îmbogăţirea cântării vocale cu intervenţii instrumentale;</w:t>
      </w:r>
    </w:p>
    <w:p w:rsidR="00E27099" w:rsidRPr="00E27099" w:rsidRDefault="00E27099" w:rsidP="00E27099">
      <w:pPr>
        <w:pStyle w:val="Listparagraf"/>
        <w:autoSpaceDE w:val="0"/>
        <w:autoSpaceDN w:val="0"/>
        <w:adjustRightInd w:val="0"/>
        <w:spacing w:line="360" w:lineRule="auto"/>
        <w:ind w:left="1080"/>
      </w:pPr>
      <w:r w:rsidRPr="00E27099">
        <w:t>2.3 recunoaşterea unor lucrări muzicale, identificând tipul de muzică şi autorul lor;</w:t>
      </w:r>
    </w:p>
    <w:p w:rsidR="001139E5" w:rsidRPr="00D45C96" w:rsidRDefault="001139E5" w:rsidP="00051687">
      <w:pPr>
        <w:spacing w:line="360" w:lineRule="auto"/>
        <w:jc w:val="both"/>
        <w:rPr>
          <w:i/>
        </w:rPr>
      </w:pPr>
      <w:r w:rsidRPr="00D45C96">
        <w:rPr>
          <w:b/>
        </w:rPr>
        <w:t>Obiective operaţionale</w:t>
      </w:r>
      <w:r w:rsidRPr="00D45C96">
        <w:t xml:space="preserve">: </w:t>
      </w:r>
      <w:r w:rsidRPr="00D45C96">
        <w:rPr>
          <w:i/>
        </w:rPr>
        <w:t xml:space="preserve">- </w:t>
      </w:r>
      <w:r w:rsidRPr="00D45C96">
        <w:t>să recunoască după auz</w:t>
      </w:r>
      <w:r w:rsidR="00035006">
        <w:t>,</w:t>
      </w:r>
      <w:r w:rsidRPr="00D45C96">
        <w:t xml:space="preserve"> </w:t>
      </w:r>
      <w:r w:rsidR="00035006">
        <w:t>în cel puţin trei cazuri</w:t>
      </w:r>
      <w:r w:rsidR="009E2339" w:rsidRPr="00D45C96">
        <w:t xml:space="preserve">, </w:t>
      </w:r>
      <w:r w:rsidR="00035006">
        <w:t>genuri ale muzicii populare româneşti</w:t>
      </w:r>
      <w:r w:rsidRPr="00035006">
        <w:t>;</w:t>
      </w:r>
      <w:r w:rsidR="00F63E65" w:rsidRPr="00D45C96">
        <w:rPr>
          <w:i/>
        </w:rPr>
        <w:t xml:space="preserve">  </w:t>
      </w:r>
    </w:p>
    <w:p w:rsidR="001139E5" w:rsidRPr="00D45C96" w:rsidRDefault="00051687" w:rsidP="00051687">
      <w:pPr>
        <w:spacing w:line="360" w:lineRule="auto"/>
        <w:jc w:val="both"/>
      </w:pPr>
      <w:r w:rsidRPr="00D45C96">
        <w:tab/>
      </w:r>
      <w:r w:rsidRPr="00D45C96">
        <w:tab/>
      </w:r>
      <w:r w:rsidRPr="00D45C96">
        <w:tab/>
        <w:t xml:space="preserve">    </w:t>
      </w:r>
      <w:r w:rsidR="001139E5" w:rsidRPr="00D45C96">
        <w:t xml:space="preserve">- </w:t>
      </w:r>
      <w:r w:rsidR="00035006">
        <w:t>să interpreteze</w:t>
      </w:r>
      <w:r w:rsidR="00F63E65" w:rsidRPr="00D45C96">
        <w:t>,</w:t>
      </w:r>
      <w:r w:rsidR="00035006">
        <w:t xml:space="preserve"> </w:t>
      </w:r>
      <w:r w:rsidR="00651702">
        <w:t>o melodie</w:t>
      </w:r>
      <w:r w:rsidR="00035006">
        <w:t xml:space="preserve"> aparţinând </w:t>
      </w:r>
      <w:r w:rsidR="00035006" w:rsidRPr="00035006">
        <w:t>muzicii populare</w:t>
      </w:r>
      <w:r w:rsidR="001139E5" w:rsidRPr="00D45C96">
        <w:t>;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tab/>
      </w:r>
      <w:r w:rsidRPr="00D45C96">
        <w:tab/>
      </w:r>
      <w:r w:rsidRPr="00D45C96">
        <w:tab/>
        <w:t xml:space="preserve">    - </w:t>
      </w:r>
      <w:r w:rsidR="00ED20E4" w:rsidRPr="00ED20E4">
        <w:t>să</w:t>
      </w:r>
      <w:r w:rsidR="00ED20E4">
        <w:t xml:space="preserve"> grupeze jocurile populare în trei categorii </w:t>
      </w:r>
      <w:r w:rsidRPr="00ED20E4">
        <w:t>;</w:t>
      </w:r>
    </w:p>
    <w:p w:rsidR="001139E5" w:rsidRPr="00D45C96" w:rsidRDefault="001139E5" w:rsidP="00051687">
      <w:pPr>
        <w:spacing w:line="360" w:lineRule="auto"/>
        <w:jc w:val="both"/>
        <w:rPr>
          <w:i/>
        </w:rPr>
      </w:pPr>
      <w:r w:rsidRPr="00D45C96">
        <w:tab/>
      </w:r>
      <w:r w:rsidRPr="00D45C96">
        <w:tab/>
      </w:r>
      <w:r w:rsidRPr="00D45C96">
        <w:tab/>
      </w:r>
      <w:r w:rsidRPr="00D45C96">
        <w:rPr>
          <w:i/>
        </w:rPr>
        <w:t xml:space="preserve">    - </w:t>
      </w:r>
      <w:r w:rsidRPr="00D45C96">
        <w:t xml:space="preserve">să </w:t>
      </w:r>
      <w:r w:rsidR="00ED20E4">
        <w:t xml:space="preserve">imite în relaţie </w:t>
      </w:r>
      <w:r w:rsidR="00651702">
        <w:t xml:space="preserve">cu muzica, cel puţin doi paşi </w:t>
      </w:r>
      <w:r w:rsidR="00ED20E4">
        <w:t>de dans</w:t>
      </w:r>
      <w:r w:rsidR="00F63E65" w:rsidRPr="00D45C96">
        <w:t>.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rPr>
          <w:b/>
        </w:rPr>
        <w:t xml:space="preserve">Metode de </w:t>
      </w:r>
      <w:r w:rsidR="00E27099">
        <w:rPr>
          <w:b/>
        </w:rPr>
        <w:t>folosite</w:t>
      </w:r>
      <w:r w:rsidRPr="00D45C96">
        <w:t xml:space="preserve">: </w:t>
      </w:r>
      <w:r w:rsidR="00994F45" w:rsidRPr="00D45C96">
        <w:t xml:space="preserve">vizionarea, </w:t>
      </w:r>
      <w:r w:rsidRPr="00D45C96">
        <w:t>dialogul, problematizarea, audiţia, comparaţia, analiza,</w:t>
      </w:r>
      <w:r w:rsidR="00994F45" w:rsidRPr="00D45C96">
        <w:t xml:space="preserve"> sinteza</w:t>
      </w:r>
      <w:r w:rsidR="00E27099">
        <w:t>, jocul.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rPr>
          <w:b/>
        </w:rPr>
        <w:t>Mijloace didactice</w:t>
      </w:r>
      <w:r w:rsidRPr="00D45C96">
        <w:t>: -    manual</w:t>
      </w:r>
      <w:r w:rsidR="00051687" w:rsidRPr="00D45C96">
        <w:t>ul de Educaţie muzicală cl. a V</w:t>
      </w:r>
      <w:r w:rsidR="00D45C96">
        <w:t>I-a, Editura</w:t>
      </w:r>
      <w:r w:rsidR="00035006">
        <w:t xml:space="preserve"> Teora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t xml:space="preserve"> </w:t>
      </w:r>
      <w:r w:rsidR="00051687" w:rsidRPr="00D45C96">
        <w:t xml:space="preserve">                             </w:t>
      </w:r>
      <w:r w:rsidR="00EB265F" w:rsidRPr="00D45C96">
        <w:t xml:space="preserve">  </w:t>
      </w:r>
      <w:r w:rsidR="00051687" w:rsidRPr="00D45C96">
        <w:t xml:space="preserve"> </w:t>
      </w:r>
      <w:r w:rsidRPr="00D45C96">
        <w:t xml:space="preserve">-    </w:t>
      </w:r>
      <w:r w:rsidR="00035006">
        <w:t xml:space="preserve">computer, </w:t>
      </w:r>
      <w:r w:rsidRPr="00D45C96">
        <w:t>CD player, videoproiector</w:t>
      </w:r>
      <w:r w:rsidR="00035006">
        <w:t>, sistem audio</w:t>
      </w:r>
      <w:r w:rsidRPr="00D45C96">
        <w:t>;</w:t>
      </w:r>
    </w:p>
    <w:p w:rsidR="00051687" w:rsidRDefault="00051687" w:rsidP="00051687">
      <w:pPr>
        <w:spacing w:line="360" w:lineRule="auto"/>
        <w:jc w:val="both"/>
      </w:pPr>
      <w:r w:rsidRPr="00D45C96">
        <w:lastRenderedPageBreak/>
        <w:t xml:space="preserve">                               </w:t>
      </w:r>
      <w:r w:rsidR="00EB265F" w:rsidRPr="00D45C96">
        <w:t xml:space="preserve">  </w:t>
      </w:r>
      <w:r w:rsidRPr="00D45C96">
        <w:t>-    imprimări audio şi video.</w:t>
      </w:r>
    </w:p>
    <w:p w:rsidR="00E27099" w:rsidRDefault="00E27099" w:rsidP="00051687">
      <w:pPr>
        <w:spacing w:line="360" w:lineRule="auto"/>
        <w:jc w:val="both"/>
      </w:pPr>
      <w:r w:rsidRPr="00E27099">
        <w:rPr>
          <w:b/>
        </w:rPr>
        <w:t>Forme de organizare</w:t>
      </w:r>
      <w:r>
        <w:rPr>
          <w:b/>
        </w:rPr>
        <w:t xml:space="preserve"> a activităţii: </w:t>
      </w:r>
      <w:r>
        <w:t>frontal, individual şi în</w:t>
      </w:r>
      <w:r w:rsidRPr="00E27099">
        <w:t xml:space="preserve"> grupe</w:t>
      </w:r>
      <w:r>
        <w:t>.</w:t>
      </w:r>
    </w:p>
    <w:p w:rsidR="00E27099" w:rsidRDefault="00E27099" w:rsidP="00051687">
      <w:pPr>
        <w:spacing w:line="360" w:lineRule="auto"/>
        <w:jc w:val="both"/>
        <w:rPr>
          <w:b/>
        </w:rPr>
      </w:pPr>
    </w:p>
    <w:p w:rsidR="00E27099" w:rsidRPr="00E27099" w:rsidRDefault="00E27099" w:rsidP="00051687">
      <w:pPr>
        <w:spacing w:line="360" w:lineRule="auto"/>
        <w:jc w:val="both"/>
        <w:rPr>
          <w:b/>
        </w:rPr>
      </w:pPr>
      <w:r w:rsidRPr="00E27099">
        <w:rPr>
          <w:b/>
        </w:rPr>
        <w:t>Bibliografie:</w:t>
      </w:r>
    </w:p>
    <w:p w:rsidR="00E27099" w:rsidRPr="00E27099" w:rsidRDefault="00E27099" w:rsidP="00051687">
      <w:pPr>
        <w:spacing w:line="360" w:lineRule="auto"/>
        <w:jc w:val="both"/>
        <w:rPr>
          <w:b/>
        </w:rPr>
      </w:pPr>
      <w:r w:rsidRPr="00D45C96">
        <w:t xml:space="preserve">Munteanu, Gabriela (2005), </w:t>
      </w:r>
      <w:r w:rsidRPr="00D45C96">
        <w:tab/>
      </w:r>
      <w:r w:rsidRPr="00D45C96">
        <w:tab/>
      </w:r>
      <w:r w:rsidRPr="00D45C96">
        <w:rPr>
          <w:i/>
        </w:rPr>
        <w:t xml:space="preserve">Didactica educaţiei muzicale, </w:t>
      </w:r>
      <w:r w:rsidRPr="00D45C96">
        <w:t>Editura Fundaţiei România de Mâine, Bucureşti;</w:t>
      </w:r>
    </w:p>
    <w:p w:rsidR="00E27099" w:rsidRDefault="00E27099" w:rsidP="00EF1021">
      <w:pPr>
        <w:jc w:val="both"/>
      </w:pPr>
      <w:r>
        <w:t xml:space="preserve">Manual de educaţie Muzicală, </w:t>
      </w:r>
      <w:r>
        <w:tab/>
        <w:t>Editura Sigma, Bucureşti.</w:t>
      </w:r>
    </w:p>
    <w:p w:rsidR="00E27099" w:rsidRDefault="00E27099" w:rsidP="00EF1021">
      <w:pPr>
        <w:jc w:val="both"/>
      </w:pPr>
    </w:p>
    <w:p w:rsidR="00E27099" w:rsidRDefault="00E2709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39E5" w:rsidRPr="00E27099" w:rsidRDefault="001139E5" w:rsidP="00EF1021">
      <w:pPr>
        <w:jc w:val="both"/>
        <w:rPr>
          <w:sz w:val="28"/>
          <w:szCs w:val="28"/>
        </w:rPr>
      </w:pPr>
      <w:r w:rsidRPr="00E27099">
        <w:rPr>
          <w:sz w:val="28"/>
          <w:szCs w:val="28"/>
        </w:rPr>
        <w:lastRenderedPageBreak/>
        <w:t>Desfăşurarea lecţiei:</w:t>
      </w:r>
    </w:p>
    <w:p w:rsidR="00E27099" w:rsidRPr="00D45C96" w:rsidRDefault="00E27099" w:rsidP="00EF1021">
      <w:pPr>
        <w:jc w:val="both"/>
      </w:pPr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3828"/>
        <w:gridCol w:w="1417"/>
        <w:gridCol w:w="1276"/>
        <w:gridCol w:w="1417"/>
        <w:gridCol w:w="957"/>
      </w:tblGrid>
      <w:tr w:rsidR="00DB6B00" w:rsidRPr="00D45C96" w:rsidTr="00EF1021">
        <w:trPr>
          <w:trHeight w:val="196"/>
          <w:jc w:val="center"/>
        </w:trPr>
        <w:tc>
          <w:tcPr>
            <w:tcW w:w="1560" w:type="dxa"/>
            <w:vMerge w:val="restart"/>
            <w:tcMar>
              <w:left w:w="28" w:type="dxa"/>
              <w:right w:w="28" w:type="dxa"/>
            </w:tcMar>
          </w:tcPr>
          <w:p w:rsidR="00DB6B00" w:rsidRPr="00651702" w:rsidRDefault="00DB6B00" w:rsidP="00051687">
            <w:pPr>
              <w:jc w:val="center"/>
              <w:rPr>
                <w:b/>
              </w:rPr>
            </w:pPr>
            <w:r w:rsidRPr="00651702">
              <w:rPr>
                <w:b/>
              </w:rPr>
              <w:t>Evenimentele lecţiei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  <w:vAlign w:val="center"/>
          </w:tcPr>
          <w:p w:rsidR="00DB6B00" w:rsidRPr="00651702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651702">
              <w:rPr>
                <w:b/>
                <w:sz w:val="24"/>
              </w:rPr>
              <w:t>Prelucrarea conţinutului instructiv educativ</w:t>
            </w:r>
          </w:p>
        </w:tc>
        <w:tc>
          <w:tcPr>
            <w:tcW w:w="2693" w:type="dxa"/>
            <w:gridSpan w:val="2"/>
            <w:tcMar>
              <w:left w:w="28" w:type="dxa"/>
              <w:right w:w="28" w:type="dxa"/>
            </w:tcMar>
          </w:tcPr>
          <w:p w:rsidR="00DB6B00" w:rsidRPr="00651702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651702">
              <w:rPr>
                <w:b/>
                <w:sz w:val="24"/>
              </w:rPr>
              <w:t>Resurse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DB6B00" w:rsidRPr="00D45C96" w:rsidRDefault="00DB6B00" w:rsidP="00051687">
            <w:pPr>
              <w:jc w:val="center"/>
              <w:rPr>
                <w:b/>
                <w:sz w:val="22"/>
                <w:szCs w:val="22"/>
              </w:rPr>
            </w:pPr>
            <w:r w:rsidRPr="00D45C96">
              <w:rPr>
                <w:b/>
                <w:sz w:val="22"/>
                <w:szCs w:val="22"/>
              </w:rPr>
              <w:t>Evaluare</w:t>
            </w:r>
          </w:p>
        </w:tc>
        <w:tc>
          <w:tcPr>
            <w:tcW w:w="957" w:type="dxa"/>
            <w:vMerge w:val="restart"/>
            <w:tcMar>
              <w:left w:w="28" w:type="dxa"/>
              <w:right w:w="28" w:type="dxa"/>
            </w:tcMar>
          </w:tcPr>
          <w:p w:rsidR="00DB6B00" w:rsidRPr="00D45C96" w:rsidRDefault="00DB6B00" w:rsidP="00051687">
            <w:pPr>
              <w:jc w:val="center"/>
              <w:rPr>
                <w:b/>
                <w:sz w:val="22"/>
                <w:szCs w:val="22"/>
              </w:rPr>
            </w:pPr>
            <w:r w:rsidRPr="00D45C96">
              <w:rPr>
                <w:b/>
                <w:sz w:val="22"/>
                <w:szCs w:val="22"/>
              </w:rPr>
              <w:t>Buget de timp</w:t>
            </w:r>
          </w:p>
        </w:tc>
      </w:tr>
      <w:tr w:rsidR="00DB6B00" w:rsidRPr="00D45C96" w:rsidTr="00EF1021">
        <w:trPr>
          <w:trHeight w:val="196"/>
          <w:jc w:val="center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DB6B00" w:rsidRPr="00651702" w:rsidRDefault="00DB6B00" w:rsidP="00051687">
            <w:pPr>
              <w:jc w:val="center"/>
              <w:rPr>
                <w:b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DB6B00" w:rsidRPr="00651702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651702">
              <w:rPr>
                <w:b/>
                <w:sz w:val="24"/>
              </w:rPr>
              <w:t>Activitatea profesorului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DB6B00" w:rsidRPr="00651702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651702">
              <w:rPr>
                <w:b/>
                <w:sz w:val="24"/>
              </w:rPr>
              <w:t>Activitatea elevului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DB6B00" w:rsidRPr="00651702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651702">
              <w:rPr>
                <w:b/>
                <w:sz w:val="24"/>
              </w:rPr>
              <w:t>Materiale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6B00" w:rsidRPr="00BD63B9" w:rsidRDefault="00DB6B00" w:rsidP="00051687">
            <w:pPr>
              <w:pStyle w:val="Titlu2"/>
              <w:spacing w:line="240" w:lineRule="auto"/>
              <w:rPr>
                <w:b/>
                <w:sz w:val="22"/>
                <w:szCs w:val="22"/>
              </w:rPr>
            </w:pPr>
            <w:r w:rsidRPr="00BD63B9">
              <w:rPr>
                <w:b/>
                <w:sz w:val="22"/>
                <w:szCs w:val="22"/>
              </w:rPr>
              <w:t>Procedurale</w:t>
            </w: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DB6B00" w:rsidRPr="00D45C96" w:rsidRDefault="00DB6B00" w:rsidP="0005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dxa"/>
            <w:vMerge/>
            <w:tcMar>
              <w:left w:w="28" w:type="dxa"/>
              <w:right w:w="28" w:type="dxa"/>
            </w:tcMar>
          </w:tcPr>
          <w:p w:rsidR="00DB6B00" w:rsidRPr="00D45C96" w:rsidRDefault="00DB6B00" w:rsidP="000516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7099" w:rsidRPr="00D45C96" w:rsidTr="00EF1021">
        <w:trPr>
          <w:trHeight w:val="196"/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E27099" w:rsidRPr="00651702" w:rsidRDefault="00E27099" w:rsidP="00051687">
            <w:pPr>
              <w:jc w:val="center"/>
              <w:rPr>
                <w:b/>
              </w:rPr>
            </w:pPr>
            <w:r w:rsidRPr="00651702">
              <w:rPr>
                <w:b/>
              </w:rPr>
              <w:t>Moment organizatoric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E27099" w:rsidRPr="00651702" w:rsidRDefault="00E27099" w:rsidP="00E27099">
            <w:pPr>
              <w:pStyle w:val="Titlu2"/>
              <w:spacing w:line="240" w:lineRule="auto"/>
              <w:jc w:val="left"/>
              <w:rPr>
                <w:sz w:val="24"/>
              </w:rPr>
            </w:pPr>
            <w:r w:rsidRPr="00651702">
              <w:rPr>
                <w:sz w:val="24"/>
              </w:rPr>
              <w:t>- prezentarea invitaţilor;</w:t>
            </w:r>
          </w:p>
          <w:p w:rsidR="00E27099" w:rsidRPr="00651702" w:rsidRDefault="00E27099" w:rsidP="00E27099">
            <w:pPr>
              <w:pStyle w:val="Titlu2"/>
              <w:spacing w:line="240" w:lineRule="auto"/>
              <w:jc w:val="left"/>
              <w:rPr>
                <w:b/>
                <w:sz w:val="24"/>
              </w:rPr>
            </w:pPr>
            <w:r w:rsidRPr="00651702">
              <w:rPr>
                <w:sz w:val="24"/>
              </w:rPr>
              <w:t>- prezenţa;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E27099" w:rsidRPr="00651702" w:rsidRDefault="00E27099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27099" w:rsidRPr="00651702" w:rsidRDefault="00E27099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27099" w:rsidRPr="00651702" w:rsidRDefault="00E27099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27099" w:rsidRPr="00D45C96" w:rsidRDefault="00E27099" w:rsidP="0005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dxa"/>
            <w:tcMar>
              <w:left w:w="28" w:type="dxa"/>
              <w:right w:w="28" w:type="dxa"/>
            </w:tcMar>
          </w:tcPr>
          <w:p w:rsidR="00E27099" w:rsidRPr="00BD63B9" w:rsidRDefault="00BD63B9" w:rsidP="00051687">
            <w:pPr>
              <w:jc w:val="center"/>
            </w:pPr>
            <w:r w:rsidRPr="00BD63B9">
              <w:t>2 min.</w:t>
            </w:r>
          </w:p>
        </w:tc>
      </w:tr>
      <w:tr w:rsidR="00391748" w:rsidRPr="00D45C96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651702" w:rsidRDefault="00391748" w:rsidP="00051687">
            <w:pPr>
              <w:jc w:val="center"/>
              <w:rPr>
                <w:b/>
              </w:rPr>
            </w:pPr>
            <w:r w:rsidRPr="00651702">
              <w:rPr>
                <w:b/>
              </w:rPr>
              <w:t>Captarea atenţiei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91748" w:rsidRPr="00651702" w:rsidRDefault="00391748" w:rsidP="00ED20E4">
            <w:pPr>
              <w:jc w:val="both"/>
            </w:pPr>
            <w:r w:rsidRPr="00651702">
              <w:t xml:space="preserve">- după ce au fost prezentaţi invitaţii, </w:t>
            </w:r>
            <w:r w:rsidR="00ED20E4" w:rsidRPr="00651702">
              <w:t xml:space="preserve">propune spre analiză o reproducere după tabloul </w:t>
            </w:r>
            <w:r w:rsidR="00ED20E4" w:rsidRPr="00651702">
              <w:rPr>
                <w:i/>
              </w:rPr>
              <w:t>Hora de la Aninoasa</w:t>
            </w:r>
            <w:r w:rsidR="00011E71">
              <w:t xml:space="preserve"> al lui Theodor Aman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91748" w:rsidRPr="00651702" w:rsidRDefault="00391748" w:rsidP="006C322A">
            <w:pPr>
              <w:jc w:val="both"/>
            </w:pPr>
            <w:r w:rsidRPr="00651702">
              <w:t xml:space="preserve">- elevii </w:t>
            </w:r>
            <w:r w:rsidR="00ED20E4" w:rsidRPr="00651702">
              <w:t xml:space="preserve">analizează exemplul şi încearcă să identifice mai multe planuri care apar în acest </w:t>
            </w:r>
            <w:r w:rsidR="006C322A" w:rsidRPr="00651702">
              <w:t>reprezentare vizuală, implicit şi planul central cu jocul tradiţional</w:t>
            </w:r>
            <w:r w:rsidRPr="00651702">
              <w:t xml:space="preserve">.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BD63B9" w:rsidRDefault="00BD63B9" w:rsidP="00F319CE">
            <w:pPr>
              <w:jc w:val="center"/>
            </w:pPr>
          </w:p>
          <w:p w:rsidR="00391748" w:rsidRPr="00651702" w:rsidRDefault="006C322A" w:rsidP="00F319CE">
            <w:pPr>
              <w:jc w:val="center"/>
            </w:pPr>
            <w:r w:rsidRPr="00651702">
              <w:t>reproducere plastică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BD63B9" w:rsidRDefault="00BD63B9" w:rsidP="00F319CE">
            <w:pPr>
              <w:jc w:val="center"/>
            </w:pPr>
          </w:p>
          <w:p w:rsidR="00391748" w:rsidRPr="00651702" w:rsidRDefault="00DB6B00" w:rsidP="00F319CE">
            <w:pPr>
              <w:jc w:val="center"/>
            </w:pPr>
            <w:r w:rsidRPr="00651702">
              <w:t>a</w:t>
            </w:r>
            <w:r w:rsidR="00391748" w:rsidRPr="00651702">
              <w:t>naliza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91748" w:rsidRPr="00BD63B9" w:rsidRDefault="00035006" w:rsidP="00035006">
            <w:pPr>
              <w:jc w:val="center"/>
            </w:pPr>
            <w:r w:rsidRPr="00BD63B9">
              <w:t>Profesorul  apreciază verbal răspunsurile elevilor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BD63B9" w:rsidRDefault="0035635B" w:rsidP="005208E5">
            <w:pPr>
              <w:jc w:val="center"/>
            </w:pPr>
            <w:r w:rsidRPr="00BD63B9">
              <w:t>5</w:t>
            </w:r>
            <w:r w:rsidR="00391748" w:rsidRPr="00BD63B9">
              <w:t xml:space="preserve"> min.</w:t>
            </w:r>
          </w:p>
        </w:tc>
      </w:tr>
      <w:tr w:rsidR="00391748" w:rsidRPr="00D45C96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651702" w:rsidRDefault="00391748" w:rsidP="00051687">
            <w:pPr>
              <w:jc w:val="center"/>
              <w:rPr>
                <w:b/>
              </w:rPr>
            </w:pPr>
            <w:r w:rsidRPr="00651702">
              <w:rPr>
                <w:b/>
              </w:rPr>
              <w:t>Actualizarea cunoştinţelor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91748" w:rsidRPr="00651702" w:rsidRDefault="00391748" w:rsidP="00051687">
            <w:pPr>
              <w:jc w:val="both"/>
            </w:pPr>
            <w:r w:rsidRPr="00651702">
              <w:t xml:space="preserve">- </w:t>
            </w:r>
            <w:r w:rsidR="006C322A" w:rsidRPr="00651702">
              <w:t>după ce elevii au sesizat măcar 3 planuri, profesorul va conduce activitatea de actualizare a cunoştinţelor privind cântecul propriu zis, cântecul de joc şi melodia instrumentală de joc cu ajutorul exemplelor audio în baza cărora copiii vor trebui să identifice genul</w:t>
            </w:r>
            <w:r w:rsidR="001002D9" w:rsidRPr="00651702">
              <w:t>.</w:t>
            </w:r>
          </w:p>
          <w:p w:rsidR="00391748" w:rsidRPr="00651702" w:rsidRDefault="00391748" w:rsidP="00651702">
            <w:pPr>
              <w:jc w:val="both"/>
            </w:pPr>
            <w:r w:rsidRPr="00651702">
              <w:t>- după ce au fost verificate cunoştinţele</w:t>
            </w:r>
            <w:r w:rsidR="001567DC" w:rsidRPr="00651702">
              <w:t xml:space="preserve"> propuse</w:t>
            </w:r>
            <w:r w:rsidRPr="00651702">
              <w:t xml:space="preserve">, profesorul conduce exerciţiile de omogenizare vocală şi propune </w:t>
            </w:r>
            <w:r w:rsidR="00651702">
              <w:t>spre interpretare melodia</w:t>
            </w:r>
            <w:r w:rsidR="006C322A" w:rsidRPr="00651702">
              <w:t>:</w:t>
            </w:r>
            <w:r w:rsidRPr="00651702">
              <w:t xml:space="preserve"> </w:t>
            </w:r>
            <w:r w:rsidR="006C322A" w:rsidRPr="00651702">
              <w:rPr>
                <w:i/>
              </w:rPr>
              <w:t>Fost-am omul pădurii</w:t>
            </w:r>
            <w:r w:rsidRPr="00651702">
              <w:t xml:space="preserve"> din manualul</w:t>
            </w:r>
            <w:r w:rsidR="006C322A" w:rsidRPr="00651702">
              <w:t xml:space="preserve"> de educaţie muzicală, pagina 14 </w:t>
            </w:r>
            <w:r w:rsidR="00651702">
              <w:t xml:space="preserve">sau la alegere, melodia </w:t>
            </w:r>
            <w:r w:rsidR="00035C37">
              <w:rPr>
                <w:i/>
              </w:rPr>
              <w:t>Vine b</w:t>
            </w:r>
            <w:r w:rsidR="00651702">
              <w:rPr>
                <w:i/>
              </w:rPr>
              <w:t>adea pe cărare</w:t>
            </w:r>
            <w:r w:rsidR="00651702">
              <w:t xml:space="preserve"> de la pagina 53</w:t>
            </w:r>
            <w:r w:rsidR="001567DC" w:rsidRPr="00651702">
              <w:t>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91748" w:rsidRPr="00651702" w:rsidRDefault="00391748" w:rsidP="00CD0452">
            <w:pPr>
              <w:jc w:val="both"/>
            </w:pPr>
            <w:r w:rsidRPr="00651702">
              <w:t>- elevii analizează, şi oferă răspunsu</w:t>
            </w:r>
            <w:r w:rsidR="006C322A" w:rsidRPr="00651702">
              <w:t>ri conform c</w:t>
            </w:r>
            <w:r w:rsidR="003D2C5D" w:rsidRPr="00651702">
              <w:t>erinţelor formulate de profesor;</w:t>
            </w:r>
          </w:p>
          <w:p w:rsidR="00391748" w:rsidRPr="00651702" w:rsidRDefault="00391748" w:rsidP="00CD0452">
            <w:pPr>
              <w:jc w:val="both"/>
            </w:pPr>
          </w:p>
          <w:p w:rsidR="006C322A" w:rsidRPr="00651702" w:rsidRDefault="006C322A" w:rsidP="00CD0452">
            <w:pPr>
              <w:jc w:val="both"/>
            </w:pPr>
          </w:p>
          <w:p w:rsidR="006C322A" w:rsidRPr="00651702" w:rsidRDefault="006C322A" w:rsidP="00CD0452">
            <w:pPr>
              <w:jc w:val="both"/>
            </w:pPr>
          </w:p>
          <w:p w:rsidR="006C322A" w:rsidRPr="00651702" w:rsidRDefault="006C322A" w:rsidP="00CD0452">
            <w:pPr>
              <w:jc w:val="both"/>
            </w:pPr>
          </w:p>
          <w:p w:rsidR="00391748" w:rsidRPr="00651702" w:rsidRDefault="00391748" w:rsidP="00CD0452">
            <w:pPr>
              <w:jc w:val="both"/>
            </w:pPr>
            <w:r w:rsidRPr="00651702">
              <w:t>- intonează exerciţiile de omogenizare voca</w:t>
            </w:r>
            <w:r w:rsidR="00F476F9" w:rsidRPr="00651702">
              <w:t xml:space="preserve">lă sub forma interpretare model </w:t>
            </w:r>
            <w:r w:rsidRPr="00651702">
              <w:t>a profesorului şi răspuns;</w:t>
            </w:r>
          </w:p>
          <w:p w:rsidR="00391748" w:rsidRPr="00651702" w:rsidRDefault="00651702" w:rsidP="00CD0452">
            <w:pPr>
              <w:jc w:val="both"/>
            </w:pPr>
            <w:r>
              <w:t>- interpretează melodia</w:t>
            </w:r>
            <w:r w:rsidR="00316705" w:rsidRPr="00651702">
              <w:t xml:space="preserve"> folosind toba pusă la dispoziţie de profesor şi palmele pentru</w:t>
            </w:r>
            <w:r w:rsidR="00391748" w:rsidRPr="00651702">
              <w:t xml:space="preserve"> </w:t>
            </w:r>
            <w:r w:rsidR="00316705" w:rsidRPr="00651702">
              <w:rPr>
                <w:rFonts w:eastAsiaTheme="minorHAnsi"/>
              </w:rPr>
              <w:t>evidenţierea ritmului cu bătăi uşoare</w:t>
            </w:r>
            <w:r w:rsidR="00316705" w:rsidRPr="00651702">
              <w:t xml:space="preserve"> în masă</w:t>
            </w:r>
            <w:r w:rsidR="001567DC" w:rsidRPr="00651702">
              <w:t>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91748" w:rsidRPr="00651702" w:rsidRDefault="00DB6B00" w:rsidP="00F319CE">
            <w:pPr>
              <w:jc w:val="center"/>
            </w:pPr>
            <w:r w:rsidRPr="00651702">
              <w:t>e</w:t>
            </w:r>
            <w:r w:rsidR="00391748" w:rsidRPr="00651702">
              <w:t>xemple muzicale în format audio</w:t>
            </w:r>
          </w:p>
          <w:p w:rsidR="00F319CE" w:rsidRPr="00651702" w:rsidRDefault="00F319CE" w:rsidP="00F319CE">
            <w:pPr>
              <w:jc w:val="center"/>
            </w:pPr>
          </w:p>
          <w:p w:rsidR="00F319CE" w:rsidRPr="00651702" w:rsidRDefault="00F319CE" w:rsidP="00F319CE">
            <w:pPr>
              <w:jc w:val="center"/>
            </w:pPr>
          </w:p>
          <w:p w:rsidR="00F476F9" w:rsidRPr="00651702" w:rsidRDefault="00F476F9" w:rsidP="00F319CE">
            <w:pPr>
              <w:jc w:val="center"/>
            </w:pPr>
          </w:p>
          <w:p w:rsidR="001002D9" w:rsidRPr="00651702" w:rsidRDefault="001002D9" w:rsidP="00F319CE">
            <w:pPr>
              <w:jc w:val="center"/>
            </w:pPr>
          </w:p>
          <w:p w:rsidR="00F319CE" w:rsidRPr="00651702" w:rsidRDefault="001567DC" w:rsidP="00BD63B9">
            <w:pPr>
              <w:jc w:val="center"/>
            </w:pPr>
            <w:r w:rsidRPr="00651702">
              <w:t>M</w:t>
            </w:r>
            <w:r w:rsidR="00F319CE" w:rsidRPr="00651702">
              <w:t>anualul de educaţie muzicală</w:t>
            </w:r>
            <w:r w:rsidR="00035C37">
              <w:t>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6B00" w:rsidRPr="00651702" w:rsidRDefault="00DB6B00" w:rsidP="00F319CE">
            <w:pPr>
              <w:jc w:val="center"/>
            </w:pPr>
            <w:r w:rsidRPr="00651702">
              <w:t>dialog</w:t>
            </w:r>
          </w:p>
          <w:p w:rsidR="00391748" w:rsidRPr="00651702" w:rsidRDefault="00DB6B00" w:rsidP="00F319CE">
            <w:pPr>
              <w:jc w:val="center"/>
            </w:pPr>
            <w:r w:rsidRPr="00651702">
              <w:t>audiţie</w:t>
            </w:r>
          </w:p>
          <w:p w:rsidR="00DB6B00" w:rsidRPr="00651702" w:rsidRDefault="00DB6B00" w:rsidP="00F319CE">
            <w:pPr>
              <w:jc w:val="center"/>
            </w:pPr>
          </w:p>
          <w:p w:rsidR="00DB6B00" w:rsidRPr="00651702" w:rsidRDefault="00DB6B00" w:rsidP="00F319CE">
            <w:pPr>
              <w:jc w:val="center"/>
            </w:pPr>
            <w:r w:rsidRPr="00651702">
              <w:t>analiza</w:t>
            </w:r>
          </w:p>
          <w:p w:rsidR="00391748" w:rsidRPr="00651702" w:rsidRDefault="00391748" w:rsidP="00F319CE">
            <w:pPr>
              <w:jc w:val="center"/>
            </w:pPr>
          </w:p>
          <w:p w:rsidR="00035C37" w:rsidRDefault="00035C37" w:rsidP="001002D9">
            <w:pPr>
              <w:jc w:val="center"/>
            </w:pPr>
          </w:p>
          <w:p w:rsidR="00035006" w:rsidRPr="00651702" w:rsidRDefault="00F319CE" w:rsidP="001002D9">
            <w:pPr>
              <w:jc w:val="center"/>
            </w:pPr>
            <w:r w:rsidRPr="00651702">
              <w:t>c</w:t>
            </w:r>
            <w:r w:rsidR="00DB6B00" w:rsidRPr="00651702">
              <w:t>ântarea în colectiv</w:t>
            </w:r>
            <w:r w:rsidR="00316705" w:rsidRPr="00651702">
              <w:t xml:space="preserve"> cu evidenţierea ritmului sincopat</w:t>
            </w:r>
            <w:r w:rsidR="00651702">
              <w:t>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91748" w:rsidRPr="00BD63B9" w:rsidRDefault="00391748" w:rsidP="00051687">
            <w:pPr>
              <w:jc w:val="center"/>
            </w:pPr>
            <w:r w:rsidRPr="00BD63B9">
              <w:t>Profesorul face aprecieri verbale asupra răspunsurilor elevilor</w:t>
            </w:r>
          </w:p>
          <w:p w:rsidR="00316705" w:rsidRPr="00BD63B9" w:rsidRDefault="00316705" w:rsidP="00051687">
            <w:pPr>
              <w:jc w:val="center"/>
            </w:pPr>
          </w:p>
          <w:p w:rsidR="00316705" w:rsidRPr="00BD63B9" w:rsidRDefault="00316705" w:rsidP="00051687">
            <w:pPr>
              <w:jc w:val="center"/>
            </w:pPr>
          </w:p>
          <w:p w:rsidR="00316705" w:rsidRPr="00BD63B9" w:rsidRDefault="00035C37" w:rsidP="00035C37">
            <w:pPr>
              <w:jc w:val="center"/>
            </w:pPr>
            <w:r>
              <w:t xml:space="preserve">- </w:t>
            </w:r>
            <w:r w:rsidR="00BD63B9" w:rsidRPr="00BD63B9">
              <w:t>probă practică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BD63B9" w:rsidRDefault="00391748" w:rsidP="003D2C5D">
            <w:pPr>
              <w:jc w:val="center"/>
            </w:pPr>
            <w:r w:rsidRPr="00BD63B9">
              <w:t>1</w:t>
            </w:r>
            <w:r w:rsidR="00BD63B9">
              <w:t>0</w:t>
            </w:r>
            <w:r w:rsidR="0035635B" w:rsidRPr="00BD63B9">
              <w:t xml:space="preserve"> </w:t>
            </w:r>
            <w:r w:rsidRPr="00BD63B9">
              <w:t>min.</w:t>
            </w:r>
          </w:p>
        </w:tc>
      </w:tr>
      <w:tr w:rsidR="00391748" w:rsidRPr="00D45C96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651702" w:rsidRDefault="00391748" w:rsidP="00051687">
            <w:pPr>
              <w:jc w:val="center"/>
              <w:rPr>
                <w:b/>
              </w:rPr>
            </w:pPr>
            <w:r w:rsidRPr="00651702">
              <w:rPr>
                <w:b/>
              </w:rPr>
              <w:t>Dirijarea învăţării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91748" w:rsidRPr="00651702" w:rsidRDefault="00391748" w:rsidP="00051687">
            <w:pPr>
              <w:jc w:val="both"/>
            </w:pPr>
            <w:r w:rsidRPr="00651702">
              <w:t xml:space="preserve">- </w:t>
            </w:r>
            <w:r w:rsidR="00316705" w:rsidRPr="00651702">
              <w:t>după ce face din nou r</w:t>
            </w:r>
            <w:r w:rsidR="00650BF8">
              <w:t>eferire la planul central</w:t>
            </w:r>
            <w:r w:rsidR="00316705" w:rsidRPr="00651702">
              <w:t xml:space="preserve"> </w:t>
            </w:r>
            <w:r w:rsidR="00173F11">
              <w:t>din</w:t>
            </w:r>
            <w:r w:rsidR="00316705" w:rsidRPr="00651702">
              <w:t xml:space="preserve"> tablou, respectiv jocul popular, </w:t>
            </w:r>
            <w:r w:rsidRPr="00651702">
              <w:t>profesorul anunţă și notează pe tablă titlul lecţiei</w:t>
            </w:r>
            <w:r w:rsidR="00173F11">
              <w:t xml:space="preserve"> şi</w:t>
            </w:r>
            <w:r w:rsidR="00650BF8">
              <w:t xml:space="preserve"> </w:t>
            </w:r>
            <w:r w:rsidR="00316705" w:rsidRPr="00651702">
              <w:t>pr</w:t>
            </w:r>
            <w:r w:rsidRPr="00651702">
              <w:t>opune</w:t>
            </w:r>
            <w:r w:rsidR="00011E71">
              <w:t xml:space="preserve"> spre</w:t>
            </w:r>
            <w:r w:rsidRPr="00651702">
              <w:t xml:space="preserve"> </w:t>
            </w:r>
            <w:r w:rsidR="00316705" w:rsidRPr="00651702">
              <w:t>v</w:t>
            </w:r>
            <w:r w:rsidRPr="00651702">
              <w:t xml:space="preserve">izionare câteva fragmente audio - video care prezintă </w:t>
            </w:r>
            <w:r w:rsidR="00316705" w:rsidRPr="00651702">
              <w:t>diverse jocuri populare din Bucovina</w:t>
            </w:r>
            <w:r w:rsidRPr="00651702">
              <w:t>;</w:t>
            </w:r>
          </w:p>
          <w:p w:rsidR="001002D9" w:rsidRPr="00651702" w:rsidRDefault="001002D9" w:rsidP="00051687">
            <w:pPr>
              <w:jc w:val="both"/>
            </w:pPr>
          </w:p>
          <w:p w:rsidR="00EF1021" w:rsidRPr="00651702" w:rsidRDefault="00391748" w:rsidP="00BD63B9">
            <w:pPr>
              <w:jc w:val="both"/>
            </w:pPr>
            <w:r w:rsidRPr="00651702">
              <w:lastRenderedPageBreak/>
              <w:t>- după ce s-au epuizat exemplele video, profesorul propune elevilor să noteze schematic</w:t>
            </w:r>
            <w:r w:rsidR="00BD63B9">
              <w:t>,</w:t>
            </w:r>
            <w:r w:rsidRPr="00651702">
              <w:t xml:space="preserve"> în caiete</w:t>
            </w:r>
            <w:r w:rsidR="00BD63B9">
              <w:t>,</w:t>
            </w:r>
            <w:r w:rsidRPr="00651702">
              <w:t xml:space="preserve"> elementele importante ce</w:t>
            </w:r>
            <w:r w:rsidR="00BD63B9">
              <w:t xml:space="preserve"> ţin de jocul popular</w:t>
            </w:r>
            <w:r w:rsidRPr="00651702">
              <w:t>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91748" w:rsidRPr="00651702" w:rsidRDefault="00391748" w:rsidP="00051687">
            <w:pPr>
              <w:jc w:val="both"/>
            </w:pPr>
            <w:r w:rsidRPr="00651702">
              <w:lastRenderedPageBreak/>
              <w:t xml:space="preserve">  - elevii, coordonați de profesor, încearcă o</w:t>
            </w:r>
            <w:r w:rsidR="00316705" w:rsidRPr="00651702">
              <w:t xml:space="preserve"> împărţire pe categorii a jocurilor populare prezente în fragme</w:t>
            </w:r>
            <w:r w:rsidR="00011E71">
              <w:t>ntele vizionate;</w:t>
            </w:r>
          </w:p>
          <w:p w:rsidR="001002D9" w:rsidRDefault="001002D9" w:rsidP="001002D9">
            <w:pPr>
              <w:jc w:val="both"/>
            </w:pPr>
          </w:p>
          <w:p w:rsidR="00011E71" w:rsidRDefault="00011E71" w:rsidP="001002D9">
            <w:pPr>
              <w:jc w:val="both"/>
            </w:pPr>
          </w:p>
          <w:p w:rsidR="00011E71" w:rsidRDefault="00011E71" w:rsidP="001002D9">
            <w:pPr>
              <w:jc w:val="both"/>
            </w:pPr>
          </w:p>
          <w:p w:rsidR="00011E71" w:rsidRPr="00651702" w:rsidRDefault="00011E71" w:rsidP="001002D9">
            <w:pPr>
              <w:jc w:val="both"/>
            </w:pPr>
          </w:p>
          <w:p w:rsidR="00E27099" w:rsidRPr="00651702" w:rsidRDefault="00391748" w:rsidP="00EF1021">
            <w:pPr>
              <w:jc w:val="both"/>
            </w:pPr>
            <w:r w:rsidRPr="00651702">
              <w:lastRenderedPageBreak/>
              <w:t>- împreună cu profesorul elevii selectează şi notează informaţiile necesare în caiete.</w:t>
            </w:r>
          </w:p>
          <w:p w:rsidR="00E27099" w:rsidRPr="00651702" w:rsidRDefault="00E27099" w:rsidP="00EF1021">
            <w:pPr>
              <w:jc w:val="both"/>
            </w:pPr>
          </w:p>
          <w:p w:rsidR="00E27099" w:rsidRDefault="00E27099" w:rsidP="00E27099">
            <w:pPr>
              <w:pStyle w:val="Listparagraf"/>
              <w:numPr>
                <w:ilvl w:val="0"/>
                <w:numId w:val="4"/>
              </w:numPr>
              <w:jc w:val="both"/>
            </w:pPr>
            <w:r w:rsidRPr="00651702">
              <w:t>Jocuri populare în perechi</w:t>
            </w:r>
            <w:r w:rsidR="00BD63B9">
              <w:t>:</w:t>
            </w:r>
          </w:p>
          <w:p w:rsidR="00BD63B9" w:rsidRDefault="00BD63B9" w:rsidP="00BD63B9">
            <w:pPr>
              <w:pStyle w:val="Listparagraf"/>
              <w:numPr>
                <w:ilvl w:val="0"/>
                <w:numId w:val="7"/>
              </w:numPr>
              <w:jc w:val="both"/>
            </w:pPr>
            <w:r>
              <w:t xml:space="preserve">Hora, </w:t>
            </w:r>
          </w:p>
          <w:p w:rsidR="00BD63B9" w:rsidRDefault="00BD63B9" w:rsidP="00BD63B9">
            <w:pPr>
              <w:pStyle w:val="Listparagraf"/>
              <w:numPr>
                <w:ilvl w:val="0"/>
                <w:numId w:val="7"/>
              </w:numPr>
              <w:jc w:val="both"/>
            </w:pPr>
            <w:proofErr w:type="spellStart"/>
            <w:r>
              <w:t>Cărăşălul</w:t>
            </w:r>
            <w:proofErr w:type="spellEnd"/>
            <w:r>
              <w:t xml:space="preserve">, </w:t>
            </w:r>
          </w:p>
          <w:p w:rsidR="00BD63B9" w:rsidRDefault="00BD63B9" w:rsidP="00BD63B9">
            <w:pPr>
              <w:pStyle w:val="Listparagraf"/>
              <w:numPr>
                <w:ilvl w:val="0"/>
                <w:numId w:val="7"/>
              </w:numPr>
              <w:jc w:val="both"/>
            </w:pPr>
            <w:r>
              <w:t xml:space="preserve">Raţa, </w:t>
            </w:r>
          </w:p>
          <w:p w:rsidR="00BD63B9" w:rsidRPr="00651702" w:rsidRDefault="00BD63B9" w:rsidP="00BD63B9">
            <w:pPr>
              <w:pStyle w:val="Listparagraf"/>
              <w:numPr>
                <w:ilvl w:val="0"/>
                <w:numId w:val="7"/>
              </w:numPr>
              <w:jc w:val="both"/>
            </w:pPr>
            <w:r>
              <w:t>Ţărăneasca.</w:t>
            </w:r>
          </w:p>
          <w:p w:rsidR="00E27099" w:rsidRDefault="00E27099" w:rsidP="00E27099">
            <w:pPr>
              <w:pStyle w:val="Listparagraf"/>
              <w:numPr>
                <w:ilvl w:val="0"/>
                <w:numId w:val="4"/>
              </w:numPr>
              <w:jc w:val="both"/>
            </w:pPr>
            <w:r w:rsidRPr="00651702">
              <w:t>Jocuri populare fete</w:t>
            </w:r>
            <w:r w:rsidR="00650BF8">
              <w:t>:</w:t>
            </w:r>
          </w:p>
          <w:p w:rsidR="00BD63B9" w:rsidRDefault="00BD63B9" w:rsidP="00BD63B9">
            <w:pPr>
              <w:pStyle w:val="Listparagraf"/>
              <w:numPr>
                <w:ilvl w:val="0"/>
                <w:numId w:val="7"/>
              </w:numPr>
              <w:jc w:val="both"/>
            </w:pPr>
            <w:r>
              <w:t>Jocul fetelor de la Bilca;</w:t>
            </w:r>
          </w:p>
          <w:p w:rsidR="00BD63B9" w:rsidRPr="00651702" w:rsidRDefault="00BD63B9" w:rsidP="00BD63B9">
            <w:pPr>
              <w:pStyle w:val="Listparagraf"/>
              <w:numPr>
                <w:ilvl w:val="0"/>
                <w:numId w:val="7"/>
              </w:numPr>
              <w:jc w:val="both"/>
            </w:pPr>
            <w:r>
              <w:t>Bălăceana.</w:t>
            </w:r>
          </w:p>
          <w:p w:rsidR="00E27099" w:rsidRDefault="00E27099" w:rsidP="00E27099">
            <w:pPr>
              <w:pStyle w:val="Listparagraf"/>
              <w:numPr>
                <w:ilvl w:val="0"/>
                <w:numId w:val="4"/>
              </w:numPr>
              <w:jc w:val="both"/>
            </w:pPr>
            <w:r w:rsidRPr="00651702">
              <w:t>Jocuri populare bărbăteşti</w:t>
            </w:r>
            <w:r w:rsidR="00650BF8">
              <w:t>:</w:t>
            </w:r>
          </w:p>
          <w:p w:rsidR="00BD63B9" w:rsidRDefault="00BD63B9" w:rsidP="00BD63B9">
            <w:pPr>
              <w:pStyle w:val="Listparagraf"/>
              <w:numPr>
                <w:ilvl w:val="0"/>
                <w:numId w:val="7"/>
              </w:numPr>
              <w:jc w:val="both"/>
            </w:pPr>
            <w:r>
              <w:t>Pădureţul;</w:t>
            </w:r>
          </w:p>
          <w:p w:rsidR="00BD63B9" w:rsidRDefault="00BD63B9" w:rsidP="00BD63B9">
            <w:pPr>
              <w:pStyle w:val="Listparagraf"/>
              <w:numPr>
                <w:ilvl w:val="0"/>
                <w:numId w:val="7"/>
              </w:numPr>
              <w:jc w:val="both"/>
            </w:pPr>
            <w:proofErr w:type="spellStart"/>
            <w:r>
              <w:t>Trilişeştiul</w:t>
            </w:r>
            <w:proofErr w:type="spellEnd"/>
            <w:r>
              <w:t>;</w:t>
            </w:r>
          </w:p>
          <w:p w:rsidR="00EF1021" w:rsidRPr="00651702" w:rsidRDefault="00BD63B9" w:rsidP="00EF1021">
            <w:pPr>
              <w:pStyle w:val="Listparagraf"/>
              <w:numPr>
                <w:ilvl w:val="0"/>
                <w:numId w:val="7"/>
              </w:numPr>
              <w:jc w:val="both"/>
            </w:pPr>
            <w:r>
              <w:t>Arcanul.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DB6B00" w:rsidRPr="00651702" w:rsidRDefault="00DB6B00" w:rsidP="00F319CE">
            <w:pPr>
              <w:jc w:val="center"/>
            </w:pPr>
          </w:p>
          <w:p w:rsidR="00391748" w:rsidRPr="00651702" w:rsidRDefault="00316705" w:rsidP="00F319CE">
            <w:pPr>
              <w:jc w:val="center"/>
            </w:pPr>
            <w:r w:rsidRPr="00651702">
              <w:t>exemple</w:t>
            </w:r>
            <w:r w:rsidR="00DB6B00" w:rsidRPr="00651702">
              <w:t xml:space="preserve"> audio video</w:t>
            </w:r>
            <w:r w:rsidRPr="00651702">
              <w:t xml:space="preserve"> cu jocuri populare</w:t>
            </w:r>
          </w:p>
          <w:p w:rsidR="00DB6B00" w:rsidRPr="00651702" w:rsidRDefault="00DB6B00" w:rsidP="00316705"/>
          <w:p w:rsidR="00F63E65" w:rsidRPr="00651702" w:rsidRDefault="00F63E65" w:rsidP="00F319CE">
            <w:pPr>
              <w:jc w:val="center"/>
            </w:pPr>
          </w:p>
          <w:p w:rsidR="00EF1021" w:rsidRPr="00651702" w:rsidRDefault="00EF1021" w:rsidP="00F319C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6B00" w:rsidRPr="00651702" w:rsidRDefault="00DB6B00" w:rsidP="00316705">
            <w:pPr>
              <w:jc w:val="center"/>
            </w:pPr>
            <w:r w:rsidRPr="00651702">
              <w:t>vizionarea</w:t>
            </w:r>
          </w:p>
          <w:p w:rsidR="00DB6B00" w:rsidRPr="00651702" w:rsidRDefault="00DB6B00" w:rsidP="00316705">
            <w:pPr>
              <w:jc w:val="center"/>
            </w:pPr>
            <w:proofErr w:type="spellStart"/>
            <w:r w:rsidRPr="00651702">
              <w:t>p</w:t>
            </w:r>
            <w:r w:rsidR="00F63E65" w:rsidRPr="00651702">
              <w:t>roblemati</w:t>
            </w:r>
            <w:r w:rsidR="00BD63B9">
              <w:t>-</w:t>
            </w:r>
            <w:r w:rsidRPr="00651702">
              <w:t>zarea</w:t>
            </w:r>
            <w:proofErr w:type="spellEnd"/>
          </w:p>
          <w:p w:rsidR="00DB6B00" w:rsidRPr="00651702" w:rsidRDefault="00DB6B00" w:rsidP="00316705">
            <w:pPr>
              <w:jc w:val="center"/>
            </w:pPr>
            <w:r w:rsidRPr="00651702">
              <w:t>comparaţia</w:t>
            </w:r>
          </w:p>
          <w:p w:rsidR="00DB6B00" w:rsidRPr="00651702" w:rsidRDefault="00316705" w:rsidP="00316705">
            <w:pPr>
              <w:jc w:val="center"/>
            </w:pPr>
            <w:r w:rsidRPr="00651702">
              <w:t>descoperirea</w:t>
            </w:r>
          </w:p>
          <w:p w:rsidR="00DB6B00" w:rsidRPr="00651702" w:rsidRDefault="00994F45" w:rsidP="001002D9">
            <w:pPr>
              <w:jc w:val="center"/>
            </w:pPr>
            <w:r w:rsidRPr="00651702">
              <w:t>dialog</w:t>
            </w:r>
            <w:r w:rsidR="00316705" w:rsidRPr="00651702">
              <w:t>ul</w:t>
            </w:r>
          </w:p>
          <w:p w:rsidR="00DB6B00" w:rsidRPr="00651702" w:rsidRDefault="00DB6B00" w:rsidP="00F319CE">
            <w:pPr>
              <w:jc w:val="center"/>
            </w:pPr>
          </w:p>
          <w:p w:rsidR="00DB6B00" w:rsidRPr="00651702" w:rsidRDefault="00DB6B00" w:rsidP="00F319CE">
            <w:pPr>
              <w:jc w:val="center"/>
            </w:pPr>
            <w:r w:rsidRPr="00651702">
              <w:t>sinteza</w:t>
            </w:r>
          </w:p>
          <w:p w:rsidR="00EF1021" w:rsidRPr="00651702" w:rsidRDefault="00EF1021" w:rsidP="00F319CE">
            <w:pPr>
              <w:jc w:val="center"/>
            </w:pPr>
          </w:p>
          <w:p w:rsidR="00F319CE" w:rsidRPr="00651702" w:rsidRDefault="00F319CE" w:rsidP="00F319CE">
            <w:pPr>
              <w:jc w:val="center"/>
            </w:pPr>
          </w:p>
          <w:p w:rsidR="00EF1021" w:rsidRPr="00651702" w:rsidRDefault="00EF1021" w:rsidP="00F319CE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91748" w:rsidRPr="00BD63B9" w:rsidRDefault="00391748" w:rsidP="001002D9">
            <w:pPr>
              <w:jc w:val="center"/>
            </w:pPr>
            <w:r w:rsidRPr="00BD63B9">
              <w:lastRenderedPageBreak/>
              <w:t xml:space="preserve">Profesorul face aprecieri verbale asupra răspunsurilor elevilor şi coordonează copiii în </w:t>
            </w:r>
            <w:r w:rsidRPr="00BD63B9">
              <w:lastRenderedPageBreak/>
              <w:t xml:space="preserve">procesul de </w:t>
            </w:r>
            <w:r w:rsidR="001002D9" w:rsidRPr="00BD63B9">
              <w:t>împărţire pe categorii a  jocurilor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BD63B9" w:rsidRDefault="003D2C5D" w:rsidP="005208E5">
            <w:pPr>
              <w:jc w:val="center"/>
            </w:pPr>
            <w:r w:rsidRPr="00BD63B9">
              <w:lastRenderedPageBreak/>
              <w:t>16</w:t>
            </w:r>
            <w:r w:rsidR="00391748" w:rsidRPr="00BD63B9">
              <w:t xml:space="preserve"> min.</w:t>
            </w:r>
          </w:p>
        </w:tc>
      </w:tr>
      <w:tr w:rsidR="00391748" w:rsidRPr="00D45C96" w:rsidTr="00747484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651702" w:rsidRDefault="00BD63B9" w:rsidP="000516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Retenţie şi transfer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</w:tcPr>
          <w:p w:rsidR="00391748" w:rsidRPr="00651702" w:rsidRDefault="00507E12" w:rsidP="00747484">
            <w:pPr>
              <w:jc w:val="both"/>
            </w:pPr>
            <w:r w:rsidRPr="00651702">
              <w:t>T</w:t>
            </w:r>
            <w:r w:rsidR="00391748" w:rsidRPr="00651702">
              <w:t xml:space="preserve">ransferul cunoştinţelor se face </w:t>
            </w:r>
            <w:r w:rsidR="00747484" w:rsidRPr="00651702">
              <w:t>antrenând copiii în imitarea a 3, 4 mişcări de joc popular astfel:</w:t>
            </w:r>
          </w:p>
          <w:p w:rsidR="008C14DE" w:rsidRDefault="00747484" w:rsidP="00747484">
            <w:pPr>
              <w:pStyle w:val="Listparagraf"/>
              <w:numPr>
                <w:ilvl w:val="0"/>
                <w:numId w:val="6"/>
              </w:numPr>
              <w:jc w:val="both"/>
            </w:pPr>
            <w:r w:rsidRPr="00651702">
              <w:t xml:space="preserve">Iniţierea jocului </w:t>
            </w:r>
            <w:r w:rsidRPr="00651702">
              <w:rPr>
                <w:i/>
              </w:rPr>
              <w:t>Mie-mi place loboda</w:t>
            </w:r>
            <w:r w:rsidRPr="00651702">
              <w:t xml:space="preserve"> menit să detensioneze momentul;</w:t>
            </w:r>
            <w:r w:rsidR="008C14DE">
              <w:t xml:space="preserve"> </w:t>
            </w:r>
          </w:p>
          <w:p w:rsidR="00747484" w:rsidRPr="00651702" w:rsidRDefault="008C14DE" w:rsidP="008C14DE">
            <w:pPr>
              <w:pStyle w:val="Listparagraf"/>
              <w:ind w:left="1080"/>
              <w:jc w:val="both"/>
            </w:pPr>
            <w:r>
              <w:t>(</w:t>
            </w:r>
            <w:r w:rsidRPr="008C14DE">
              <w:rPr>
                <w:i/>
              </w:rPr>
              <w:t>jocul presupune di</w:t>
            </w:r>
            <w:r w:rsidR="00035C37">
              <w:rPr>
                <w:i/>
              </w:rPr>
              <w:t>spunerea participanţilor în cerc</w:t>
            </w:r>
            <w:r w:rsidRPr="008C14DE">
              <w:rPr>
                <w:i/>
              </w:rPr>
              <w:t xml:space="preserve"> ţinându-se de mâini şi pe strigătura </w:t>
            </w:r>
            <w:r>
              <w:rPr>
                <w:i/>
              </w:rPr>
              <w:t>„</w:t>
            </w:r>
            <w:r w:rsidRPr="008C14DE">
              <w:rPr>
                <w:i/>
              </w:rPr>
              <w:t>mie-mi place loboda</w:t>
            </w:r>
            <w:r>
              <w:rPr>
                <w:i/>
              </w:rPr>
              <w:t>,</w:t>
            </w:r>
            <w:r w:rsidRPr="008C14DE">
              <w:rPr>
                <w:i/>
              </w:rPr>
              <w:t xml:space="preserve"> </w:t>
            </w:r>
            <w:proofErr w:type="spellStart"/>
            <w:r w:rsidRPr="008C14DE">
              <w:rPr>
                <w:i/>
              </w:rPr>
              <w:t>loboda</w:t>
            </w:r>
            <w:proofErr w:type="spellEnd"/>
            <w:r>
              <w:rPr>
                <w:i/>
              </w:rPr>
              <w:t>,</w:t>
            </w:r>
            <w:r w:rsidRPr="008C14DE">
              <w:rPr>
                <w:i/>
              </w:rPr>
              <w:t xml:space="preserve"> </w:t>
            </w:r>
            <w:proofErr w:type="spellStart"/>
            <w:r w:rsidRPr="008C14DE">
              <w:rPr>
                <w:i/>
              </w:rPr>
              <w:t>loboda</w:t>
            </w:r>
            <w:proofErr w:type="spellEnd"/>
            <w:r>
              <w:rPr>
                <w:i/>
              </w:rPr>
              <w:t>”</w:t>
            </w:r>
            <w:r w:rsidRPr="008C14DE">
              <w:rPr>
                <w:i/>
              </w:rPr>
              <w:t xml:space="preserve"> se mişcă împreună doi paşi la stânga şi doi la dreapta</w:t>
            </w:r>
            <w:r>
              <w:t>) strigătura poate fi şi cântată</w:t>
            </w:r>
          </w:p>
          <w:p w:rsidR="00747484" w:rsidRPr="00651702" w:rsidRDefault="00747484" w:rsidP="00747484">
            <w:pPr>
              <w:pStyle w:val="Listparagraf"/>
              <w:numPr>
                <w:ilvl w:val="0"/>
                <w:numId w:val="6"/>
              </w:numPr>
              <w:jc w:val="both"/>
            </w:pPr>
            <w:r w:rsidRPr="00651702">
              <w:t>Exemplificarea pasului de horă şi executarea fără acompaniament;</w:t>
            </w:r>
          </w:p>
          <w:p w:rsidR="00747484" w:rsidRPr="00651702" w:rsidRDefault="00747484" w:rsidP="00747484">
            <w:pPr>
              <w:pStyle w:val="Listparagraf"/>
              <w:numPr>
                <w:ilvl w:val="0"/>
                <w:numId w:val="6"/>
              </w:numPr>
              <w:jc w:val="both"/>
            </w:pPr>
            <w:r w:rsidRPr="00651702">
              <w:t>Interpretarea cu acompaniament a pasului de horă;</w:t>
            </w:r>
          </w:p>
          <w:p w:rsidR="00747484" w:rsidRPr="00651702" w:rsidRDefault="001567DC" w:rsidP="00747484">
            <w:pPr>
              <w:pStyle w:val="Listparagraf"/>
              <w:numPr>
                <w:ilvl w:val="0"/>
                <w:numId w:val="6"/>
              </w:numPr>
              <w:jc w:val="both"/>
            </w:pPr>
            <w:r w:rsidRPr="00651702">
              <w:t>Exemplificarea pasului pentru Jocul fetelor de la Bilca;</w:t>
            </w:r>
          </w:p>
          <w:p w:rsidR="001567DC" w:rsidRPr="00651702" w:rsidRDefault="001567DC" w:rsidP="001567DC">
            <w:pPr>
              <w:pStyle w:val="Listparagraf"/>
              <w:numPr>
                <w:ilvl w:val="0"/>
                <w:numId w:val="6"/>
              </w:numPr>
              <w:jc w:val="both"/>
            </w:pPr>
            <w:r w:rsidRPr="00651702">
              <w:t xml:space="preserve">Interpretarea </w:t>
            </w:r>
            <w:r w:rsidR="00BD63B9">
              <w:t>pe melodie</w:t>
            </w:r>
            <w:r w:rsidRPr="00651702">
              <w:t xml:space="preserve"> a Jocului fetelor de la Bilca;</w:t>
            </w:r>
          </w:p>
          <w:p w:rsidR="001567DC" w:rsidRPr="00651702" w:rsidRDefault="001567DC" w:rsidP="00747484">
            <w:pPr>
              <w:pStyle w:val="Listparagraf"/>
              <w:numPr>
                <w:ilvl w:val="0"/>
                <w:numId w:val="6"/>
              </w:numPr>
              <w:jc w:val="both"/>
            </w:pPr>
            <w:r w:rsidRPr="00651702">
              <w:t xml:space="preserve">Exemplificarea pasului pentru jocul </w:t>
            </w:r>
            <w:proofErr w:type="spellStart"/>
            <w:r w:rsidRPr="00651702">
              <w:t>Trilişeşti</w:t>
            </w:r>
            <w:proofErr w:type="spellEnd"/>
            <w:r w:rsidR="00173F11">
              <w:t xml:space="preserve"> sau Pădureţ</w:t>
            </w:r>
            <w:r w:rsidR="00AB35F7" w:rsidRPr="00651702">
              <w:t>;</w:t>
            </w:r>
          </w:p>
          <w:p w:rsidR="001567DC" w:rsidRPr="00651702" w:rsidRDefault="001567DC" w:rsidP="00747484">
            <w:pPr>
              <w:pStyle w:val="Listparagraf"/>
              <w:numPr>
                <w:ilvl w:val="0"/>
                <w:numId w:val="6"/>
              </w:numPr>
              <w:jc w:val="both"/>
            </w:pPr>
            <w:r w:rsidRPr="00651702">
              <w:t xml:space="preserve">Interpretarea cu acompaniament a jocului </w:t>
            </w:r>
            <w:proofErr w:type="spellStart"/>
            <w:r w:rsidRPr="00651702">
              <w:t>Trilişeşti</w:t>
            </w:r>
            <w:proofErr w:type="spellEnd"/>
            <w:r w:rsidR="00173F11">
              <w:t xml:space="preserve"> sau Pădureţ</w:t>
            </w:r>
            <w:r w:rsidRPr="00651702">
              <w:t>.</w:t>
            </w:r>
          </w:p>
          <w:p w:rsidR="00747484" w:rsidRPr="00651702" w:rsidRDefault="00747484" w:rsidP="00747484">
            <w:pPr>
              <w:jc w:val="both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747484" w:rsidRPr="00651702" w:rsidRDefault="00747484" w:rsidP="00F319CE">
            <w:pPr>
              <w:jc w:val="center"/>
            </w:pPr>
          </w:p>
          <w:p w:rsidR="00747484" w:rsidRPr="00651702" w:rsidRDefault="00747484" w:rsidP="00F319CE">
            <w:pPr>
              <w:jc w:val="center"/>
            </w:pPr>
          </w:p>
          <w:p w:rsidR="00507E12" w:rsidRPr="00651702" w:rsidRDefault="00507E12" w:rsidP="00F319CE">
            <w:pPr>
              <w:jc w:val="center"/>
            </w:pPr>
          </w:p>
          <w:p w:rsidR="00035C37" w:rsidRDefault="00035C37" w:rsidP="00F319CE">
            <w:pPr>
              <w:jc w:val="center"/>
            </w:pPr>
          </w:p>
          <w:p w:rsidR="00035C37" w:rsidRDefault="00035C37" w:rsidP="00F319CE">
            <w:pPr>
              <w:jc w:val="center"/>
            </w:pPr>
          </w:p>
          <w:p w:rsidR="00DB6B00" w:rsidRPr="00651702" w:rsidRDefault="00DB6B00" w:rsidP="00F319CE">
            <w:pPr>
              <w:jc w:val="center"/>
            </w:pPr>
            <w:r w:rsidRPr="00651702">
              <w:t>exemple muzicale în format audio</w:t>
            </w:r>
          </w:p>
          <w:p w:rsidR="00EF1021" w:rsidRPr="00651702" w:rsidRDefault="00EF1021" w:rsidP="00F319CE">
            <w:pPr>
              <w:jc w:val="center"/>
            </w:pPr>
          </w:p>
          <w:p w:rsidR="00EF1021" w:rsidRPr="00651702" w:rsidRDefault="00EF1021" w:rsidP="00F319C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AB35F7" w:rsidRPr="00651702" w:rsidRDefault="00AB35F7" w:rsidP="001002D9">
            <w:pPr>
              <w:jc w:val="center"/>
            </w:pPr>
          </w:p>
          <w:p w:rsidR="00507E12" w:rsidRPr="00651702" w:rsidRDefault="00507E12" w:rsidP="001002D9">
            <w:pPr>
              <w:jc w:val="center"/>
            </w:pPr>
          </w:p>
          <w:p w:rsidR="00DB6B00" w:rsidRPr="00651702" w:rsidRDefault="001002D9" w:rsidP="001002D9">
            <w:pPr>
              <w:jc w:val="center"/>
            </w:pPr>
            <w:r w:rsidRPr="00651702">
              <w:t xml:space="preserve">Imitarea exemplului fără </w:t>
            </w:r>
            <w:r w:rsidR="00747484" w:rsidRPr="00651702">
              <w:t xml:space="preserve">şi cu </w:t>
            </w:r>
            <w:proofErr w:type="spellStart"/>
            <w:r w:rsidR="00747484" w:rsidRPr="00651702">
              <w:t>acompania-ment</w:t>
            </w:r>
            <w:proofErr w:type="spellEnd"/>
            <w:r w:rsidR="00747484" w:rsidRPr="00651702">
              <w:t xml:space="preserve"> muzical</w:t>
            </w:r>
          </w:p>
          <w:p w:rsidR="001002D9" w:rsidRPr="00651702" w:rsidRDefault="001002D9" w:rsidP="001002D9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F1021" w:rsidRPr="00BD63B9" w:rsidRDefault="00EF1021" w:rsidP="00051687">
            <w:pPr>
              <w:jc w:val="center"/>
            </w:pPr>
          </w:p>
          <w:p w:rsidR="00AB35F7" w:rsidRPr="00BD63B9" w:rsidRDefault="00011E71" w:rsidP="00BD63B9">
            <w:pPr>
              <w:jc w:val="center"/>
            </w:pPr>
            <w:r>
              <w:t>p</w:t>
            </w:r>
            <w:r w:rsidR="00BD63B9">
              <w:t>robă practică</w:t>
            </w:r>
          </w:p>
          <w:p w:rsidR="00507E12" w:rsidRPr="00BD63B9" w:rsidRDefault="00507E12" w:rsidP="00051687">
            <w:pPr>
              <w:jc w:val="center"/>
            </w:pPr>
          </w:p>
          <w:p w:rsidR="00391748" w:rsidRPr="00BD63B9" w:rsidRDefault="00391748" w:rsidP="0035635B">
            <w:pPr>
              <w:jc w:val="center"/>
            </w:pPr>
            <w:r w:rsidRPr="00BD63B9">
              <w:t xml:space="preserve">Profesorul face aprecieri asupra </w:t>
            </w:r>
            <w:r w:rsidR="0035635B" w:rsidRPr="00BD63B9">
              <w:t>reuşitei</w:t>
            </w:r>
            <w:r w:rsidRPr="00BD63B9">
              <w:t xml:space="preserve"> copiilor.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BD63B9" w:rsidRDefault="003D2C5D" w:rsidP="005208E5">
            <w:pPr>
              <w:jc w:val="center"/>
            </w:pPr>
            <w:r w:rsidRPr="00BD63B9">
              <w:t xml:space="preserve">17 </w:t>
            </w:r>
            <w:r w:rsidR="00391748" w:rsidRPr="00BD63B9">
              <w:t>min.</w:t>
            </w:r>
          </w:p>
        </w:tc>
      </w:tr>
    </w:tbl>
    <w:p w:rsidR="00EC51AE" w:rsidRDefault="00EC51AE" w:rsidP="00C25C08"/>
    <w:p w:rsidR="00AB35F7" w:rsidRPr="00D45C96" w:rsidRDefault="00AB35F7" w:rsidP="00C25C08"/>
    <w:sectPr w:rsidR="00AB35F7" w:rsidRPr="00D45C96" w:rsidSect="00EF1021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1BA"/>
    <w:multiLevelType w:val="hybridMultilevel"/>
    <w:tmpl w:val="1B8646DE"/>
    <w:lvl w:ilvl="0" w:tplc="5D6C4DE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6C77871"/>
    <w:multiLevelType w:val="hybridMultilevel"/>
    <w:tmpl w:val="803E36AC"/>
    <w:lvl w:ilvl="0" w:tplc="340E57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F70867"/>
    <w:multiLevelType w:val="hybridMultilevel"/>
    <w:tmpl w:val="A3268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23037"/>
    <w:multiLevelType w:val="hybridMultilevel"/>
    <w:tmpl w:val="B71884A8"/>
    <w:lvl w:ilvl="0" w:tplc="AB021C9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BA29D8"/>
    <w:multiLevelType w:val="hybridMultilevel"/>
    <w:tmpl w:val="2EEA240A"/>
    <w:lvl w:ilvl="0" w:tplc="FC2836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F43F7"/>
    <w:multiLevelType w:val="hybridMultilevel"/>
    <w:tmpl w:val="07EA1010"/>
    <w:lvl w:ilvl="0" w:tplc="9C9A510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46853"/>
    <w:multiLevelType w:val="hybridMultilevel"/>
    <w:tmpl w:val="26AE42EA"/>
    <w:lvl w:ilvl="0" w:tplc="5D6C4D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95"/>
        </w:tabs>
        <w:ind w:left="-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5"/>
        </w:tabs>
        <w:ind w:left="-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</w:abstractNum>
  <w:abstractNum w:abstractNumId="7">
    <w:nsid w:val="7F216AD3"/>
    <w:multiLevelType w:val="hybridMultilevel"/>
    <w:tmpl w:val="5DEE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AC"/>
    <w:rsid w:val="00011E71"/>
    <w:rsid w:val="00035006"/>
    <w:rsid w:val="00035C37"/>
    <w:rsid w:val="00051687"/>
    <w:rsid w:val="000B23AC"/>
    <w:rsid w:val="001002D9"/>
    <w:rsid w:val="001139E5"/>
    <w:rsid w:val="001567DC"/>
    <w:rsid w:val="00163E54"/>
    <w:rsid w:val="00173F11"/>
    <w:rsid w:val="00273564"/>
    <w:rsid w:val="00316705"/>
    <w:rsid w:val="00335D07"/>
    <w:rsid w:val="0035635B"/>
    <w:rsid w:val="00391748"/>
    <w:rsid w:val="003B6D27"/>
    <w:rsid w:val="003D2C5D"/>
    <w:rsid w:val="00433815"/>
    <w:rsid w:val="005047FA"/>
    <w:rsid w:val="00507E12"/>
    <w:rsid w:val="005208E5"/>
    <w:rsid w:val="005419C9"/>
    <w:rsid w:val="00650BF8"/>
    <w:rsid w:val="00651702"/>
    <w:rsid w:val="006C322A"/>
    <w:rsid w:val="006F17AA"/>
    <w:rsid w:val="0070109A"/>
    <w:rsid w:val="00747484"/>
    <w:rsid w:val="007502B5"/>
    <w:rsid w:val="00782634"/>
    <w:rsid w:val="007D3129"/>
    <w:rsid w:val="008451E2"/>
    <w:rsid w:val="008C14DE"/>
    <w:rsid w:val="009574CB"/>
    <w:rsid w:val="00994F45"/>
    <w:rsid w:val="009E2339"/>
    <w:rsid w:val="00A07511"/>
    <w:rsid w:val="00AB35F7"/>
    <w:rsid w:val="00B11180"/>
    <w:rsid w:val="00B47AB5"/>
    <w:rsid w:val="00BA31C9"/>
    <w:rsid w:val="00BD63B9"/>
    <w:rsid w:val="00C051C9"/>
    <w:rsid w:val="00C25C08"/>
    <w:rsid w:val="00C842AC"/>
    <w:rsid w:val="00CD0452"/>
    <w:rsid w:val="00D45C96"/>
    <w:rsid w:val="00DB6B00"/>
    <w:rsid w:val="00E27099"/>
    <w:rsid w:val="00E762BB"/>
    <w:rsid w:val="00EB265F"/>
    <w:rsid w:val="00EC51AE"/>
    <w:rsid w:val="00EC69DB"/>
    <w:rsid w:val="00ED20E4"/>
    <w:rsid w:val="00EF1021"/>
    <w:rsid w:val="00F319CE"/>
    <w:rsid w:val="00F476F9"/>
    <w:rsid w:val="00F63E65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39E5"/>
    <w:pPr>
      <w:keepNext/>
      <w:spacing w:line="360" w:lineRule="auto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1139E5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u">
    <w:name w:val="Title"/>
    <w:basedOn w:val="Normal"/>
    <w:link w:val="TitluCaracter"/>
    <w:qFormat/>
    <w:rsid w:val="001139E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1139E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Subtitlu">
    <w:name w:val="Subtitle"/>
    <w:basedOn w:val="Normal"/>
    <w:link w:val="SubtitluCaracter"/>
    <w:qFormat/>
    <w:rsid w:val="001139E5"/>
    <w:pPr>
      <w:jc w:val="both"/>
    </w:pPr>
    <w:rPr>
      <w:sz w:val="28"/>
    </w:rPr>
  </w:style>
  <w:style w:type="character" w:customStyle="1" w:styleId="SubtitluCaracter">
    <w:name w:val="Subtitlu Caracter"/>
    <w:basedOn w:val="Fontdeparagrafimplicit"/>
    <w:link w:val="Subtitlu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63E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94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45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39E5"/>
    <w:pPr>
      <w:keepNext/>
      <w:spacing w:line="360" w:lineRule="auto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1139E5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u">
    <w:name w:val="Title"/>
    <w:basedOn w:val="Normal"/>
    <w:link w:val="TitluCaracter"/>
    <w:qFormat/>
    <w:rsid w:val="001139E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1139E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Subtitlu">
    <w:name w:val="Subtitle"/>
    <w:basedOn w:val="Normal"/>
    <w:link w:val="SubtitluCaracter"/>
    <w:qFormat/>
    <w:rsid w:val="001139E5"/>
    <w:pPr>
      <w:jc w:val="both"/>
    </w:pPr>
    <w:rPr>
      <w:sz w:val="28"/>
    </w:rPr>
  </w:style>
  <w:style w:type="character" w:customStyle="1" w:styleId="SubtitluCaracter">
    <w:name w:val="Subtitlu Caracter"/>
    <w:basedOn w:val="Fontdeparagrafimplicit"/>
    <w:link w:val="Subtitlu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63E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94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4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EB7D-B578-4CC2-9255-04770473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arta</cp:lastModifiedBy>
  <cp:revision>3</cp:revision>
  <cp:lastPrinted>2012-05-20T10:48:00Z</cp:lastPrinted>
  <dcterms:created xsi:type="dcterms:W3CDTF">2017-11-13T09:49:00Z</dcterms:created>
  <dcterms:modified xsi:type="dcterms:W3CDTF">2017-11-13T09:54:00Z</dcterms:modified>
</cp:coreProperties>
</file>