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3F2" w:rsidRDefault="00AD03F2" w:rsidP="00AD03F2">
      <w:pPr>
        <w:jc w:val="center"/>
      </w:pPr>
      <w:r>
        <w:rPr>
          <w:noProof/>
        </w:rPr>
        <w:drawing>
          <wp:inline distT="0" distB="0" distL="0" distR="0">
            <wp:extent cx="523875" cy="752475"/>
            <wp:effectExtent l="0" t="0" r="9525" b="9525"/>
            <wp:docPr id="1" name="Imagine 1" descr="Stema-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tema-Romanie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752475"/>
                    </a:xfrm>
                    <a:prstGeom prst="rect">
                      <a:avLst/>
                    </a:prstGeom>
                    <a:noFill/>
                    <a:ln>
                      <a:noFill/>
                    </a:ln>
                  </pic:spPr>
                </pic:pic>
              </a:graphicData>
            </a:graphic>
          </wp:inline>
        </w:drawing>
      </w:r>
    </w:p>
    <w:p w:rsidR="00AD03F2" w:rsidRPr="001606CF" w:rsidRDefault="00AD03F2" w:rsidP="00AD03F2">
      <w:pPr>
        <w:jc w:val="center"/>
        <w:rPr>
          <w:lang w:val="ro-RO"/>
        </w:rPr>
      </w:pPr>
      <w:r>
        <w:rPr>
          <w:lang w:val="ro-RO"/>
        </w:rPr>
        <w:t>MINISTERUL EDUCAŢIEI NAŢIONAle</w:t>
      </w:r>
    </w:p>
    <w:p w:rsidR="00AD03F2" w:rsidRPr="001606CF" w:rsidRDefault="00AD03F2" w:rsidP="00AD03F2">
      <w:pPr>
        <w:jc w:val="center"/>
        <w:rPr>
          <w:sz w:val="28"/>
          <w:szCs w:val="28"/>
          <w:lang w:val="ro-RO"/>
        </w:rPr>
      </w:pPr>
      <w:r w:rsidRPr="001606CF">
        <w:rPr>
          <w:lang w:val="ro-RO"/>
        </w:rPr>
        <w:t>INSPECTORATUL ŞCOLAR AL JUDEŢULUI SUCEAVA</w:t>
      </w:r>
    </w:p>
    <w:p w:rsidR="00AD03F2" w:rsidRPr="001606CF" w:rsidRDefault="00AD03F2" w:rsidP="00AD03F2">
      <w:pPr>
        <w:jc w:val="center"/>
        <w:rPr>
          <w:b/>
          <w:i/>
          <w:sz w:val="28"/>
          <w:szCs w:val="28"/>
          <w:lang w:val="ro-RO"/>
        </w:rPr>
      </w:pPr>
      <w:r w:rsidRPr="001606CF">
        <w:rPr>
          <w:b/>
          <w:i/>
          <w:sz w:val="28"/>
          <w:szCs w:val="28"/>
          <w:lang w:val="ro-RO"/>
        </w:rPr>
        <w:t>ŞCOALA GIMNAZIALĂ GĂINEŞTI</w:t>
      </w:r>
    </w:p>
    <w:p w:rsidR="00AD03F2" w:rsidRPr="001606CF" w:rsidRDefault="00AD03F2" w:rsidP="00AD03F2">
      <w:pPr>
        <w:ind w:left="-1005" w:firstLine="670"/>
        <w:jc w:val="center"/>
        <w:rPr>
          <w:lang w:val="ro-RO"/>
        </w:rPr>
      </w:pPr>
      <w:r w:rsidRPr="001606CF">
        <w:rPr>
          <w:lang w:val="ro-RO"/>
        </w:rPr>
        <w:t>COM. SLATINA, JUD. SUCEAVA</w:t>
      </w:r>
    </w:p>
    <w:p w:rsidR="00AD03F2" w:rsidRPr="001606CF" w:rsidRDefault="00AD03F2" w:rsidP="00AD03F2">
      <w:pPr>
        <w:pBdr>
          <w:bottom w:val="single" w:sz="12" w:space="1" w:color="auto"/>
        </w:pBdr>
        <w:jc w:val="center"/>
        <w:rPr>
          <w:sz w:val="20"/>
          <w:szCs w:val="20"/>
          <w:lang w:val="ro-RO"/>
        </w:rPr>
      </w:pPr>
      <w:r w:rsidRPr="001606CF">
        <w:rPr>
          <w:sz w:val="20"/>
          <w:szCs w:val="20"/>
          <w:lang w:val="ro-RO"/>
        </w:rPr>
        <w:t xml:space="preserve">e-mail: </w:t>
      </w:r>
      <w:hyperlink r:id="rId9" w:history="1">
        <w:r w:rsidRPr="001606CF">
          <w:rPr>
            <w:rStyle w:val="Hyperlink"/>
            <w:sz w:val="20"/>
            <w:szCs w:val="20"/>
            <w:lang w:val="ro-RO"/>
          </w:rPr>
          <w:t>scoala.gainesti</w:t>
        </w:r>
        <w:r w:rsidRPr="001606CF">
          <w:rPr>
            <w:rStyle w:val="Hyperlink"/>
            <w:sz w:val="20"/>
            <w:szCs w:val="20"/>
            <w:lang w:val="fr-FR"/>
          </w:rPr>
          <w:t>@</w:t>
        </w:r>
        <w:r w:rsidRPr="001606CF">
          <w:rPr>
            <w:rStyle w:val="Hyperlink"/>
            <w:sz w:val="20"/>
            <w:szCs w:val="20"/>
            <w:lang w:val="ro-RO"/>
          </w:rPr>
          <w:t>yahoo.com</w:t>
        </w:r>
      </w:hyperlink>
      <w:r w:rsidRPr="001606CF">
        <w:rPr>
          <w:sz w:val="20"/>
          <w:szCs w:val="20"/>
          <w:lang w:val="ro-RO"/>
        </w:rPr>
        <w:t xml:space="preserve"> , CP 727491</w:t>
      </w:r>
    </w:p>
    <w:p w:rsidR="00AD03F2" w:rsidRDefault="00AD03F2" w:rsidP="00AD03F2">
      <w:pPr>
        <w:jc w:val="center"/>
      </w:pPr>
    </w:p>
    <w:p w:rsidR="00AD03F2" w:rsidRDefault="00AD03F2" w:rsidP="00AD03F2"/>
    <w:p w:rsidR="00AD03F2" w:rsidRDefault="00AD03F2" w:rsidP="00AD03F2"/>
    <w:p w:rsidR="00AD03F2" w:rsidRDefault="00AD03F2" w:rsidP="00AD03F2"/>
    <w:p w:rsidR="00AD03F2" w:rsidRDefault="00AD03F2" w:rsidP="00AD03F2"/>
    <w:p w:rsidR="00AD03F2" w:rsidRDefault="00AD03F2" w:rsidP="00AD03F2"/>
    <w:p w:rsidR="00AD03F2" w:rsidRDefault="00AD03F2" w:rsidP="00AD03F2"/>
    <w:p w:rsidR="00AD03F2" w:rsidRDefault="00AD03F2" w:rsidP="00AD03F2"/>
    <w:p w:rsidR="00AD03F2" w:rsidRDefault="00587AEF" w:rsidP="00AD03F2">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267.9pt">
            <v:fill r:id="rId10" o:title=""/>
            <v:stroke r:id="rId10" o:title=""/>
            <v:shadow color="#868686"/>
            <v:textpath style="font-family:&quot;Arial Black&quot;;font-size:40pt;v-text-kern:t" trim="t" fitpath="t" string="PROIECT DE DEZVOLTARE INSTITUȚIONALĂ&#10;2014-2018"/>
          </v:shape>
        </w:pict>
      </w:r>
    </w:p>
    <w:p w:rsidR="00AD03F2" w:rsidRDefault="00AD03F2" w:rsidP="00AD03F2"/>
    <w:p w:rsidR="00AD03F2" w:rsidRDefault="00AD03F2" w:rsidP="00AD03F2"/>
    <w:p w:rsidR="00AD03F2" w:rsidRDefault="00AD03F2" w:rsidP="00AD03F2"/>
    <w:p w:rsidR="00AD03F2" w:rsidRDefault="00AD03F2" w:rsidP="00AD03F2"/>
    <w:p w:rsidR="00AD03F2" w:rsidRDefault="00AD03F2" w:rsidP="00AD03F2"/>
    <w:p w:rsidR="00AD03F2" w:rsidRDefault="00AD03F2" w:rsidP="00AD03F2">
      <w:pPr>
        <w:widowControl w:val="0"/>
        <w:autoSpaceDE w:val="0"/>
        <w:autoSpaceDN w:val="0"/>
        <w:adjustRightInd w:val="0"/>
        <w:spacing w:line="252" w:lineRule="exact"/>
      </w:pPr>
    </w:p>
    <w:p w:rsidR="00AD03F2" w:rsidRPr="00F14D84" w:rsidRDefault="00AD03F2" w:rsidP="00AD03F2">
      <w:pPr>
        <w:widowControl w:val="0"/>
        <w:autoSpaceDE w:val="0"/>
        <w:autoSpaceDN w:val="0"/>
        <w:adjustRightInd w:val="0"/>
        <w:spacing w:line="239" w:lineRule="auto"/>
        <w:ind w:left="840"/>
        <w:jc w:val="center"/>
        <w:rPr>
          <w:color w:val="FF0000"/>
        </w:rPr>
      </w:pPr>
      <w:r w:rsidRPr="00F14D84">
        <w:rPr>
          <w:b/>
          <w:bCs/>
          <w:color w:val="FF0000"/>
          <w:sz w:val="28"/>
          <w:szCs w:val="28"/>
        </w:rPr>
        <w:t xml:space="preserve">“Şcoala are rostul </w:t>
      </w:r>
      <w:proofErr w:type="gramStart"/>
      <w:r w:rsidRPr="00F14D84">
        <w:rPr>
          <w:b/>
          <w:bCs/>
          <w:color w:val="FF0000"/>
          <w:sz w:val="28"/>
          <w:szCs w:val="28"/>
        </w:rPr>
        <w:t>să</w:t>
      </w:r>
      <w:proofErr w:type="gramEnd"/>
      <w:r w:rsidRPr="00F14D84">
        <w:rPr>
          <w:b/>
          <w:bCs/>
          <w:color w:val="FF0000"/>
          <w:sz w:val="28"/>
          <w:szCs w:val="28"/>
        </w:rPr>
        <w:t xml:space="preserve"> te ridice undeva de unde să-ţi fie ruşine să mai cobori.”</w:t>
      </w:r>
    </w:p>
    <w:p w:rsidR="00AD03F2" w:rsidRDefault="00AD03F2" w:rsidP="00AD03F2">
      <w:pPr>
        <w:widowControl w:val="0"/>
        <w:autoSpaceDE w:val="0"/>
        <w:autoSpaceDN w:val="0"/>
        <w:adjustRightInd w:val="0"/>
        <w:spacing w:line="49" w:lineRule="exact"/>
      </w:pPr>
    </w:p>
    <w:p w:rsidR="00AD03F2" w:rsidRPr="00C5649C" w:rsidRDefault="00AD03F2" w:rsidP="00AD03F2">
      <w:pPr>
        <w:widowControl w:val="0"/>
        <w:autoSpaceDE w:val="0"/>
        <w:autoSpaceDN w:val="0"/>
        <w:adjustRightInd w:val="0"/>
        <w:spacing w:line="239" w:lineRule="auto"/>
        <w:rPr>
          <w:sz w:val="20"/>
          <w:szCs w:val="20"/>
        </w:rPr>
      </w:pPr>
      <w:r>
        <w:rPr>
          <w:b/>
          <w:bCs/>
          <w:sz w:val="20"/>
          <w:szCs w:val="20"/>
        </w:rPr>
        <w:t xml:space="preserve">                                                                                                                                </w:t>
      </w:r>
      <w:r w:rsidRPr="00C5649C">
        <w:rPr>
          <w:b/>
          <w:bCs/>
          <w:sz w:val="20"/>
          <w:szCs w:val="20"/>
        </w:rPr>
        <w:t>Paul Louis Lampert</w:t>
      </w:r>
    </w:p>
    <w:p w:rsidR="00AD03F2" w:rsidRPr="007443DD" w:rsidRDefault="00AD03F2" w:rsidP="00AD03F2">
      <w:pPr>
        <w:rPr>
          <w:b/>
        </w:rPr>
      </w:pPr>
      <w:r>
        <w:rPr>
          <w:rFonts w:ascii="Cambria" w:hAnsi="Cambria" w:cs="Cambria"/>
          <w:b/>
          <w:bCs/>
          <w:color w:val="365F91"/>
          <w:sz w:val="48"/>
          <w:szCs w:val="48"/>
        </w:rPr>
        <w:lastRenderedPageBreak/>
        <w:t xml:space="preserve"> </w:t>
      </w:r>
      <w:r w:rsidRPr="007443DD">
        <w:rPr>
          <w:b/>
        </w:rPr>
        <w:t>ECHIPA DE PROIECT:</w:t>
      </w:r>
    </w:p>
    <w:p w:rsidR="00AD03F2" w:rsidRPr="007443DD" w:rsidRDefault="00AD03F2" w:rsidP="00AD03F2">
      <w:pPr>
        <w:rPr>
          <w:b/>
        </w:rPr>
      </w:pPr>
    </w:p>
    <w:p w:rsidR="00AD03F2" w:rsidRPr="00A25CC2" w:rsidRDefault="00AD03F2" w:rsidP="00AD03F2">
      <w:pPr>
        <w:spacing w:line="360" w:lineRule="auto"/>
        <w:rPr>
          <w:b/>
          <w:sz w:val="28"/>
          <w:szCs w:val="28"/>
        </w:rPr>
      </w:pPr>
      <w:proofErr w:type="gramStart"/>
      <w:r w:rsidRPr="00A25CC2">
        <w:rPr>
          <w:b/>
          <w:sz w:val="28"/>
          <w:szCs w:val="28"/>
        </w:rPr>
        <w:t>Dire</w:t>
      </w:r>
      <w:r>
        <w:rPr>
          <w:b/>
          <w:sz w:val="28"/>
          <w:szCs w:val="28"/>
        </w:rPr>
        <w:t>ctor-prof.</w:t>
      </w:r>
      <w:proofErr w:type="gramEnd"/>
      <w:r>
        <w:rPr>
          <w:b/>
          <w:sz w:val="28"/>
          <w:szCs w:val="28"/>
        </w:rPr>
        <w:t xml:space="preserve">  Șorodoc Oana Gabriela</w:t>
      </w:r>
    </w:p>
    <w:p w:rsidR="00AD03F2" w:rsidRDefault="00AD03F2" w:rsidP="00AD03F2">
      <w:pPr>
        <w:spacing w:line="360" w:lineRule="auto"/>
        <w:rPr>
          <w:b/>
          <w:sz w:val="28"/>
          <w:szCs w:val="28"/>
        </w:rPr>
      </w:pPr>
      <w:r w:rsidRPr="00A25CC2">
        <w:rPr>
          <w:b/>
          <w:sz w:val="28"/>
          <w:szCs w:val="28"/>
        </w:rPr>
        <w:t>Coordonator CEAC</w:t>
      </w:r>
      <w:r>
        <w:rPr>
          <w:b/>
          <w:sz w:val="28"/>
          <w:szCs w:val="28"/>
        </w:rPr>
        <w:t>: Crețu Magdalena</w:t>
      </w:r>
    </w:p>
    <w:p w:rsidR="00AD03F2" w:rsidRPr="00A25CC2" w:rsidRDefault="00AD03F2" w:rsidP="00AD03F2">
      <w:pPr>
        <w:spacing w:line="360" w:lineRule="auto"/>
        <w:rPr>
          <w:b/>
          <w:sz w:val="28"/>
          <w:szCs w:val="28"/>
        </w:rPr>
      </w:pPr>
      <w:r>
        <w:rPr>
          <w:b/>
          <w:sz w:val="28"/>
          <w:szCs w:val="28"/>
        </w:rPr>
        <w:t xml:space="preserve">Consilier educ/resp. diriginți. - prof. </w:t>
      </w:r>
      <w:smartTag w:uri="urn:schemas-microsoft-com:office:smarttags" w:element="place">
        <w:r>
          <w:rPr>
            <w:b/>
            <w:sz w:val="28"/>
            <w:szCs w:val="28"/>
          </w:rPr>
          <w:t>Sava</w:t>
        </w:r>
      </w:smartTag>
      <w:r>
        <w:rPr>
          <w:b/>
          <w:sz w:val="28"/>
          <w:szCs w:val="28"/>
        </w:rPr>
        <w:t xml:space="preserve"> Alina Nicoleta</w:t>
      </w:r>
    </w:p>
    <w:p w:rsidR="00AD03F2" w:rsidRPr="00A25CC2" w:rsidRDefault="00AD03F2" w:rsidP="00AD03F2">
      <w:pPr>
        <w:spacing w:line="360" w:lineRule="auto"/>
        <w:rPr>
          <w:b/>
          <w:sz w:val="28"/>
          <w:szCs w:val="28"/>
        </w:rPr>
      </w:pPr>
      <w:proofErr w:type="gramStart"/>
      <w:r w:rsidRPr="00A25CC2">
        <w:rPr>
          <w:b/>
          <w:sz w:val="28"/>
          <w:szCs w:val="28"/>
        </w:rPr>
        <w:t xml:space="preserve">Responsabil Comisie metodică învățători – </w:t>
      </w:r>
      <w:r>
        <w:rPr>
          <w:b/>
          <w:sz w:val="28"/>
          <w:szCs w:val="28"/>
        </w:rPr>
        <w:t>înv.</w:t>
      </w:r>
      <w:proofErr w:type="gramEnd"/>
      <w:r>
        <w:rPr>
          <w:b/>
          <w:sz w:val="28"/>
          <w:szCs w:val="28"/>
        </w:rPr>
        <w:t xml:space="preserve"> Crețu Tatieana</w:t>
      </w:r>
    </w:p>
    <w:p w:rsidR="00AD03F2" w:rsidRDefault="00AD03F2" w:rsidP="00AD03F2">
      <w:pPr>
        <w:spacing w:line="360" w:lineRule="auto"/>
        <w:jc w:val="both"/>
        <w:rPr>
          <w:b/>
          <w:color w:val="FF0000"/>
          <w:sz w:val="28"/>
          <w:szCs w:val="28"/>
          <w:lang w:val="pt-BR"/>
        </w:rPr>
      </w:pPr>
    </w:p>
    <w:p w:rsidR="00AD03F2" w:rsidRPr="00C57B3C" w:rsidRDefault="00AD03F2" w:rsidP="00AD03F2">
      <w:pPr>
        <w:spacing w:line="360" w:lineRule="auto"/>
        <w:jc w:val="both"/>
        <w:rPr>
          <w:b/>
          <w:color w:val="FF0000"/>
          <w:sz w:val="28"/>
          <w:szCs w:val="28"/>
          <w:lang w:val="pt-BR"/>
        </w:rPr>
      </w:pPr>
      <w:r w:rsidRPr="00C57B3C">
        <w:rPr>
          <w:b/>
          <w:color w:val="FF0000"/>
          <w:sz w:val="28"/>
          <w:szCs w:val="28"/>
          <w:lang w:val="pt-BR"/>
        </w:rPr>
        <w:t>Suportul extern al echipei şcolii este asigurat de:</w:t>
      </w:r>
    </w:p>
    <w:p w:rsidR="00AD03F2" w:rsidRPr="00C57B3C" w:rsidRDefault="00AD03F2" w:rsidP="00AD03F2">
      <w:pPr>
        <w:numPr>
          <w:ilvl w:val="0"/>
          <w:numId w:val="3"/>
        </w:numPr>
        <w:spacing w:line="360" w:lineRule="auto"/>
        <w:jc w:val="both"/>
        <w:rPr>
          <w:b/>
          <w:sz w:val="28"/>
          <w:szCs w:val="28"/>
          <w:lang w:val="it-IT"/>
        </w:rPr>
      </w:pPr>
      <w:r w:rsidRPr="00C57B3C">
        <w:rPr>
          <w:b/>
          <w:sz w:val="28"/>
          <w:szCs w:val="28"/>
          <w:lang w:val="it-IT"/>
        </w:rPr>
        <w:t>președintele Consiliului Reprezentativ al Părinților</w:t>
      </w:r>
      <w:r>
        <w:rPr>
          <w:b/>
          <w:sz w:val="28"/>
          <w:szCs w:val="28"/>
          <w:lang w:val="it-IT"/>
        </w:rPr>
        <w:t> </w:t>
      </w:r>
    </w:p>
    <w:p w:rsidR="00AD03F2" w:rsidRPr="00C57B3C" w:rsidRDefault="00AD03F2" w:rsidP="00AD03F2">
      <w:pPr>
        <w:numPr>
          <w:ilvl w:val="0"/>
          <w:numId w:val="3"/>
        </w:numPr>
        <w:spacing w:line="360" w:lineRule="auto"/>
        <w:jc w:val="both"/>
        <w:rPr>
          <w:b/>
          <w:sz w:val="28"/>
          <w:szCs w:val="28"/>
          <w:lang w:val="it-IT"/>
        </w:rPr>
      </w:pPr>
      <w:r w:rsidRPr="00C57B3C">
        <w:rPr>
          <w:b/>
          <w:sz w:val="28"/>
          <w:szCs w:val="28"/>
          <w:lang w:val="it-IT"/>
        </w:rPr>
        <w:t>rep</w:t>
      </w:r>
      <w:r>
        <w:rPr>
          <w:b/>
          <w:sz w:val="28"/>
          <w:szCs w:val="28"/>
          <w:lang w:val="it-IT"/>
        </w:rPr>
        <w:t>rezentantul Primăriei  Slatina </w:t>
      </w:r>
    </w:p>
    <w:p w:rsidR="00AD03F2" w:rsidRPr="00C57B3C" w:rsidRDefault="00AD03F2" w:rsidP="00AD03F2">
      <w:pPr>
        <w:numPr>
          <w:ilvl w:val="0"/>
          <w:numId w:val="3"/>
        </w:numPr>
        <w:spacing w:line="360" w:lineRule="auto"/>
        <w:jc w:val="both"/>
        <w:rPr>
          <w:b/>
          <w:sz w:val="28"/>
          <w:szCs w:val="28"/>
          <w:lang w:val="it-IT"/>
        </w:rPr>
      </w:pPr>
      <w:r w:rsidRPr="00C57B3C">
        <w:rPr>
          <w:b/>
          <w:sz w:val="28"/>
          <w:szCs w:val="28"/>
          <w:lang w:val="it-IT"/>
        </w:rPr>
        <w:t>re</w:t>
      </w:r>
      <w:r>
        <w:rPr>
          <w:b/>
          <w:sz w:val="28"/>
          <w:szCs w:val="28"/>
          <w:lang w:val="it-IT"/>
        </w:rPr>
        <w:t>prezentantul Consiliului Local </w:t>
      </w:r>
    </w:p>
    <w:p w:rsidR="00AD03F2" w:rsidRPr="007443DD" w:rsidRDefault="00AD03F2" w:rsidP="00AD03F2">
      <w:pPr>
        <w:tabs>
          <w:tab w:val="left" w:pos="1785"/>
        </w:tabs>
        <w:ind w:left="1785" w:hanging="360"/>
        <w:jc w:val="both"/>
        <w:rPr>
          <w:b/>
        </w:rPr>
      </w:pPr>
    </w:p>
    <w:p w:rsidR="00AD03F2" w:rsidRPr="00C57B3C" w:rsidRDefault="00AD03F2" w:rsidP="00AD03F2">
      <w:pPr>
        <w:ind w:left="720"/>
        <w:jc w:val="both"/>
        <w:rPr>
          <w:i/>
          <w:lang w:val="it-IT"/>
        </w:rPr>
      </w:pPr>
      <w:r>
        <w:rPr>
          <w:i/>
          <w:lang w:val="it-IT"/>
        </w:rPr>
        <w:t xml:space="preserve">Echipa poate </w:t>
      </w:r>
      <w:r w:rsidRPr="00C57B3C">
        <w:rPr>
          <w:i/>
          <w:lang w:val="it-IT"/>
        </w:rPr>
        <w:t>consulta orice altă persoană din şcoală în vederea realizării proiectului.</w:t>
      </w:r>
    </w:p>
    <w:p w:rsidR="00AD03F2" w:rsidRDefault="00AD03F2" w:rsidP="00AD03F2">
      <w:pPr>
        <w:tabs>
          <w:tab w:val="left" w:pos="1785"/>
        </w:tabs>
        <w:ind w:left="1785" w:hanging="360"/>
        <w:jc w:val="both"/>
        <w:rPr>
          <w:b/>
        </w:rPr>
      </w:pPr>
    </w:p>
    <w:p w:rsidR="00AD03F2" w:rsidRDefault="00AD03F2" w:rsidP="00AD03F2">
      <w:pPr>
        <w:tabs>
          <w:tab w:val="left" w:pos="1785"/>
        </w:tabs>
        <w:ind w:left="1785" w:hanging="360"/>
        <w:jc w:val="both"/>
        <w:rPr>
          <w:b/>
          <w:color w:val="000000"/>
          <w:sz w:val="32"/>
          <w:szCs w:val="32"/>
        </w:rPr>
      </w:pPr>
    </w:p>
    <w:p w:rsidR="00AD03F2" w:rsidRDefault="00AD03F2" w:rsidP="00AD03F2">
      <w:pPr>
        <w:tabs>
          <w:tab w:val="left" w:pos="1785"/>
        </w:tabs>
        <w:ind w:left="1785" w:hanging="360"/>
        <w:jc w:val="both"/>
        <w:rPr>
          <w:b/>
          <w:color w:val="000000"/>
          <w:sz w:val="32"/>
          <w:szCs w:val="32"/>
        </w:rPr>
      </w:pPr>
    </w:p>
    <w:p w:rsidR="00AD03F2" w:rsidRDefault="00AD03F2" w:rsidP="00AD03F2">
      <w:pPr>
        <w:tabs>
          <w:tab w:val="left" w:pos="1785"/>
        </w:tabs>
        <w:ind w:left="1785" w:hanging="360"/>
        <w:jc w:val="both"/>
        <w:rPr>
          <w:b/>
          <w:color w:val="000000"/>
          <w:sz w:val="32"/>
          <w:szCs w:val="32"/>
        </w:rPr>
      </w:pPr>
    </w:p>
    <w:p w:rsidR="00AD03F2" w:rsidRDefault="00AD03F2" w:rsidP="00AD03F2">
      <w:pPr>
        <w:tabs>
          <w:tab w:val="left" w:pos="1785"/>
        </w:tabs>
        <w:ind w:left="1785" w:hanging="360"/>
        <w:jc w:val="both"/>
        <w:rPr>
          <w:b/>
          <w:color w:val="000000"/>
          <w:sz w:val="32"/>
          <w:szCs w:val="32"/>
        </w:rPr>
      </w:pPr>
    </w:p>
    <w:p w:rsidR="00AD03F2" w:rsidRDefault="00AD03F2" w:rsidP="00AD03F2">
      <w:pPr>
        <w:tabs>
          <w:tab w:val="left" w:pos="1785"/>
        </w:tabs>
        <w:ind w:left="1785" w:hanging="360"/>
        <w:jc w:val="both"/>
        <w:rPr>
          <w:b/>
          <w:color w:val="000000"/>
          <w:sz w:val="32"/>
          <w:szCs w:val="32"/>
        </w:rPr>
      </w:pPr>
    </w:p>
    <w:p w:rsidR="00AD03F2" w:rsidRDefault="00AD03F2" w:rsidP="00AD03F2">
      <w:pPr>
        <w:tabs>
          <w:tab w:val="left" w:pos="1785"/>
        </w:tabs>
        <w:ind w:left="1785" w:hanging="360"/>
        <w:jc w:val="both"/>
        <w:rPr>
          <w:b/>
          <w:color w:val="000000"/>
          <w:sz w:val="32"/>
          <w:szCs w:val="32"/>
        </w:rPr>
      </w:pPr>
    </w:p>
    <w:p w:rsidR="00AD03F2" w:rsidRDefault="00AD03F2" w:rsidP="00AD03F2">
      <w:pPr>
        <w:tabs>
          <w:tab w:val="left" w:pos="1785"/>
        </w:tabs>
        <w:ind w:left="1785" w:hanging="360"/>
        <w:jc w:val="both"/>
        <w:rPr>
          <w:b/>
          <w:color w:val="000000"/>
          <w:sz w:val="32"/>
          <w:szCs w:val="32"/>
        </w:rPr>
      </w:pPr>
    </w:p>
    <w:p w:rsidR="00AD03F2" w:rsidRDefault="00AD03F2" w:rsidP="00AD03F2">
      <w:pPr>
        <w:tabs>
          <w:tab w:val="left" w:pos="1785"/>
        </w:tabs>
        <w:ind w:left="1785" w:hanging="360"/>
        <w:jc w:val="both"/>
        <w:rPr>
          <w:b/>
          <w:color w:val="000000"/>
          <w:sz w:val="32"/>
          <w:szCs w:val="32"/>
        </w:rPr>
      </w:pPr>
    </w:p>
    <w:p w:rsidR="00AD03F2" w:rsidRDefault="00AD03F2" w:rsidP="00AD03F2">
      <w:pPr>
        <w:tabs>
          <w:tab w:val="left" w:pos="1785"/>
        </w:tabs>
        <w:ind w:left="1785" w:hanging="360"/>
        <w:jc w:val="both"/>
        <w:rPr>
          <w:b/>
          <w:color w:val="000000"/>
          <w:sz w:val="32"/>
          <w:szCs w:val="32"/>
        </w:rPr>
      </w:pPr>
    </w:p>
    <w:p w:rsidR="00AD03F2" w:rsidRDefault="00AD03F2" w:rsidP="00AD03F2">
      <w:pPr>
        <w:tabs>
          <w:tab w:val="left" w:pos="1785"/>
        </w:tabs>
        <w:ind w:left="1785" w:hanging="360"/>
        <w:jc w:val="both"/>
        <w:rPr>
          <w:b/>
          <w:color w:val="000000"/>
          <w:sz w:val="32"/>
          <w:szCs w:val="32"/>
        </w:rPr>
      </w:pPr>
    </w:p>
    <w:p w:rsidR="00AD03F2" w:rsidRDefault="00AD03F2" w:rsidP="00AD03F2">
      <w:pPr>
        <w:tabs>
          <w:tab w:val="left" w:pos="1785"/>
        </w:tabs>
        <w:ind w:left="1785" w:hanging="360"/>
        <w:jc w:val="both"/>
        <w:rPr>
          <w:b/>
          <w:color w:val="000000"/>
          <w:sz w:val="32"/>
          <w:szCs w:val="32"/>
        </w:rPr>
      </w:pPr>
    </w:p>
    <w:p w:rsidR="00AD03F2" w:rsidRDefault="00AD03F2" w:rsidP="00AD03F2">
      <w:pPr>
        <w:tabs>
          <w:tab w:val="left" w:pos="1785"/>
        </w:tabs>
        <w:ind w:left="1785" w:hanging="360"/>
        <w:jc w:val="both"/>
        <w:rPr>
          <w:b/>
          <w:color w:val="000000"/>
          <w:sz w:val="32"/>
          <w:szCs w:val="32"/>
        </w:rPr>
      </w:pPr>
    </w:p>
    <w:p w:rsidR="00AD03F2" w:rsidRDefault="00AD03F2" w:rsidP="00AD03F2">
      <w:pPr>
        <w:tabs>
          <w:tab w:val="left" w:pos="1785"/>
        </w:tabs>
        <w:ind w:left="1785" w:hanging="360"/>
        <w:jc w:val="both"/>
        <w:rPr>
          <w:b/>
          <w:color w:val="000000"/>
          <w:sz w:val="32"/>
          <w:szCs w:val="32"/>
        </w:rPr>
      </w:pPr>
    </w:p>
    <w:p w:rsidR="00AD03F2" w:rsidRDefault="00AD03F2" w:rsidP="00AD03F2">
      <w:pPr>
        <w:tabs>
          <w:tab w:val="left" w:pos="1785"/>
        </w:tabs>
        <w:ind w:left="1785" w:hanging="360"/>
        <w:jc w:val="both"/>
        <w:rPr>
          <w:b/>
          <w:color w:val="000000"/>
          <w:sz w:val="32"/>
          <w:szCs w:val="32"/>
        </w:rPr>
      </w:pPr>
    </w:p>
    <w:p w:rsidR="00AD03F2" w:rsidRDefault="00AD03F2" w:rsidP="00AD03F2">
      <w:pPr>
        <w:tabs>
          <w:tab w:val="left" w:pos="1785"/>
        </w:tabs>
        <w:ind w:left="1785" w:hanging="360"/>
        <w:jc w:val="both"/>
        <w:rPr>
          <w:b/>
          <w:color w:val="000000"/>
          <w:sz w:val="32"/>
          <w:szCs w:val="32"/>
        </w:rPr>
      </w:pPr>
    </w:p>
    <w:p w:rsidR="00AD03F2" w:rsidRDefault="00AD03F2" w:rsidP="00AD03F2">
      <w:pPr>
        <w:tabs>
          <w:tab w:val="left" w:pos="1785"/>
        </w:tabs>
        <w:ind w:left="1785" w:hanging="360"/>
        <w:jc w:val="both"/>
        <w:rPr>
          <w:b/>
          <w:color w:val="000000"/>
          <w:sz w:val="32"/>
          <w:szCs w:val="32"/>
        </w:rPr>
      </w:pPr>
    </w:p>
    <w:p w:rsidR="00AD03F2" w:rsidRDefault="00AD03F2" w:rsidP="00AD03F2">
      <w:pPr>
        <w:tabs>
          <w:tab w:val="left" w:pos="1785"/>
        </w:tabs>
        <w:ind w:left="1785" w:hanging="360"/>
        <w:jc w:val="both"/>
        <w:rPr>
          <w:b/>
          <w:color w:val="000000"/>
          <w:sz w:val="32"/>
          <w:szCs w:val="32"/>
        </w:rPr>
      </w:pPr>
    </w:p>
    <w:p w:rsidR="00AD03F2" w:rsidRDefault="00AD03F2" w:rsidP="00AD03F2">
      <w:pPr>
        <w:widowControl w:val="0"/>
        <w:autoSpaceDE w:val="0"/>
        <w:autoSpaceDN w:val="0"/>
        <w:adjustRightInd w:val="0"/>
        <w:rPr>
          <w:rFonts w:ascii="Cambria" w:hAnsi="Cambria" w:cs="Cambria"/>
          <w:b/>
          <w:bCs/>
          <w:color w:val="365F91"/>
          <w:sz w:val="48"/>
          <w:szCs w:val="48"/>
        </w:rPr>
      </w:pPr>
    </w:p>
    <w:p w:rsidR="00AD03F2" w:rsidRDefault="00AD03F2" w:rsidP="00AD03F2">
      <w:pPr>
        <w:widowControl w:val="0"/>
        <w:autoSpaceDE w:val="0"/>
        <w:autoSpaceDN w:val="0"/>
        <w:adjustRightInd w:val="0"/>
      </w:pPr>
      <w:r>
        <w:rPr>
          <w:rFonts w:ascii="Cambria" w:hAnsi="Cambria" w:cs="Cambria"/>
          <w:b/>
          <w:bCs/>
          <w:color w:val="365F91"/>
          <w:sz w:val="48"/>
          <w:szCs w:val="48"/>
        </w:rPr>
        <w:lastRenderedPageBreak/>
        <w:t xml:space="preserve">                                CUPRINS</w:t>
      </w:r>
    </w:p>
    <w:p w:rsidR="00AD03F2" w:rsidRDefault="00AD03F2" w:rsidP="00AD03F2"/>
    <w:p w:rsidR="00AD03F2" w:rsidRDefault="00AD03F2" w:rsidP="00AD03F2"/>
    <w:p w:rsidR="00AD03F2" w:rsidRPr="00C70E5F" w:rsidRDefault="00587AEF" w:rsidP="00AD03F2">
      <w:pPr>
        <w:widowControl w:val="0"/>
        <w:tabs>
          <w:tab w:val="left" w:leader="dot" w:pos="10340"/>
        </w:tabs>
        <w:autoSpaceDE w:val="0"/>
        <w:autoSpaceDN w:val="0"/>
        <w:adjustRightInd w:val="0"/>
        <w:rPr>
          <w:i/>
        </w:rPr>
      </w:pPr>
      <w:hyperlink w:anchor="page5" w:history="1">
        <w:r w:rsidR="00AD03F2" w:rsidRPr="00C70E5F">
          <w:rPr>
            <w:i/>
          </w:rPr>
          <w:t xml:space="preserve"> BAZA CONCEPTUAL</w:t>
        </w:r>
      </w:hyperlink>
      <w:r w:rsidR="00AD03F2" w:rsidRPr="00C70E5F">
        <w:rPr>
          <w:i/>
        </w:rPr>
        <w:t>Ă</w:t>
      </w:r>
    </w:p>
    <w:p w:rsidR="00AD03F2" w:rsidRPr="00C70E5F" w:rsidRDefault="00AD03F2" w:rsidP="00AD03F2">
      <w:pPr>
        <w:widowControl w:val="0"/>
        <w:autoSpaceDE w:val="0"/>
        <w:autoSpaceDN w:val="0"/>
        <w:adjustRightInd w:val="0"/>
        <w:spacing w:line="141" w:lineRule="exact"/>
        <w:rPr>
          <w:i/>
        </w:rPr>
      </w:pPr>
    </w:p>
    <w:p w:rsidR="00AD03F2" w:rsidRPr="008041CA" w:rsidRDefault="00587AEF" w:rsidP="00AD03F2">
      <w:pPr>
        <w:widowControl w:val="0"/>
        <w:tabs>
          <w:tab w:val="left" w:leader="dot" w:pos="10340"/>
        </w:tabs>
        <w:autoSpaceDE w:val="0"/>
        <w:autoSpaceDN w:val="0"/>
        <w:adjustRightInd w:val="0"/>
        <w:rPr>
          <w:i/>
          <w:sz w:val="20"/>
          <w:szCs w:val="20"/>
        </w:rPr>
      </w:pPr>
      <w:hyperlink w:anchor="page6" w:history="1">
        <w:r w:rsidR="00AD03F2" w:rsidRPr="00C70E5F">
          <w:rPr>
            <w:b/>
            <w:i/>
          </w:rPr>
          <w:t xml:space="preserve"> CAPITOLUL </w:t>
        </w:r>
        <w:proofErr w:type="gramStart"/>
        <w:r w:rsidR="00AD03F2" w:rsidRPr="00C70E5F">
          <w:rPr>
            <w:b/>
            <w:i/>
          </w:rPr>
          <w:t>I :</w:t>
        </w:r>
        <w:proofErr w:type="gramEnd"/>
        <w:r w:rsidR="00AD03F2" w:rsidRPr="00C70E5F">
          <w:rPr>
            <w:b/>
            <w:i/>
          </w:rPr>
          <w:t xml:space="preserve"> DIAGNOZ</w:t>
        </w:r>
      </w:hyperlink>
      <w:r w:rsidR="00AD03F2" w:rsidRPr="00C70E5F">
        <w:rPr>
          <w:b/>
          <w:i/>
        </w:rPr>
        <w:t>A</w:t>
      </w:r>
    </w:p>
    <w:p w:rsidR="00AD03F2" w:rsidRPr="00C70E5F" w:rsidRDefault="00AD03F2" w:rsidP="00AD03F2">
      <w:pPr>
        <w:widowControl w:val="0"/>
        <w:autoSpaceDE w:val="0"/>
        <w:autoSpaceDN w:val="0"/>
        <w:adjustRightInd w:val="0"/>
        <w:spacing w:line="144" w:lineRule="exact"/>
        <w:jc w:val="both"/>
        <w:rPr>
          <w:i/>
        </w:rPr>
      </w:pPr>
    </w:p>
    <w:p w:rsidR="00AD03F2" w:rsidRPr="00F250FE" w:rsidRDefault="00AD03F2" w:rsidP="00AD03F2">
      <w:pPr>
        <w:widowControl w:val="0"/>
        <w:tabs>
          <w:tab w:val="left" w:leader="dot" w:pos="10340"/>
        </w:tabs>
        <w:autoSpaceDE w:val="0"/>
        <w:autoSpaceDN w:val="0"/>
        <w:adjustRightInd w:val="0"/>
        <w:ind w:left="220"/>
        <w:jc w:val="both"/>
        <w:rPr>
          <w:i/>
        </w:rPr>
      </w:pPr>
      <w:r>
        <w:rPr>
          <w:i/>
        </w:rPr>
        <w:t xml:space="preserve"> </w:t>
      </w:r>
      <w:r w:rsidRPr="00F250FE">
        <w:rPr>
          <w:i/>
        </w:rPr>
        <w:t>I.1 ARGUMENT</w:t>
      </w:r>
    </w:p>
    <w:p w:rsidR="00AD03F2" w:rsidRPr="00C70E5F" w:rsidRDefault="00587AEF" w:rsidP="00AD03F2">
      <w:pPr>
        <w:widowControl w:val="0"/>
        <w:tabs>
          <w:tab w:val="left" w:leader="dot" w:pos="10340"/>
        </w:tabs>
        <w:autoSpaceDE w:val="0"/>
        <w:autoSpaceDN w:val="0"/>
        <w:adjustRightInd w:val="0"/>
        <w:ind w:left="220"/>
        <w:jc w:val="both"/>
        <w:rPr>
          <w:i/>
        </w:rPr>
      </w:pPr>
      <w:hyperlink w:anchor="page8" w:history="1">
        <w:r w:rsidR="00AD03F2" w:rsidRPr="00C70E5F">
          <w:rPr>
            <w:i/>
          </w:rPr>
          <w:t xml:space="preserve"> I.2 DIAGNOZA MEDIULUI INTERN SI EXTER</w:t>
        </w:r>
      </w:hyperlink>
      <w:r w:rsidR="00AD03F2" w:rsidRPr="00C70E5F">
        <w:rPr>
          <w:i/>
        </w:rPr>
        <w:t>N</w:t>
      </w:r>
    </w:p>
    <w:p w:rsidR="00AD03F2" w:rsidRPr="00C70E5F" w:rsidRDefault="00AD03F2" w:rsidP="00AD03F2">
      <w:pPr>
        <w:widowControl w:val="0"/>
        <w:autoSpaceDE w:val="0"/>
        <w:autoSpaceDN w:val="0"/>
        <w:adjustRightInd w:val="0"/>
        <w:spacing w:line="141" w:lineRule="exact"/>
        <w:jc w:val="both"/>
        <w:rPr>
          <w:i/>
        </w:rPr>
      </w:pPr>
    </w:p>
    <w:p w:rsidR="00AD03F2" w:rsidRDefault="00587AEF" w:rsidP="00AD03F2">
      <w:pPr>
        <w:widowControl w:val="0"/>
        <w:tabs>
          <w:tab w:val="left" w:leader="dot" w:pos="10340"/>
        </w:tabs>
        <w:autoSpaceDE w:val="0"/>
        <w:autoSpaceDN w:val="0"/>
        <w:adjustRightInd w:val="0"/>
        <w:ind w:left="360"/>
        <w:jc w:val="both"/>
      </w:pPr>
      <w:hyperlink w:anchor="page8" w:history="1">
        <w:r w:rsidR="00AD03F2" w:rsidRPr="00C70E5F">
          <w:rPr>
            <w:i/>
          </w:rPr>
          <w:t>I.2</w:t>
        </w:r>
        <w:r w:rsidR="00AD03F2">
          <w:rPr>
            <w:i/>
          </w:rPr>
          <w:t xml:space="preserve"> </w:t>
        </w:r>
        <w:r w:rsidR="00AD03F2" w:rsidRPr="00C70E5F">
          <w:rPr>
            <w:i/>
          </w:rPr>
          <w:t>.a</w:t>
        </w:r>
        <w:proofErr w:type="gramStart"/>
        <w:r w:rsidR="00AD03F2" w:rsidRPr="00C70E5F">
          <w:rPr>
            <w:i/>
          </w:rPr>
          <w:t xml:space="preserve">) </w:t>
        </w:r>
        <w:r w:rsidR="00AD03F2">
          <w:rPr>
            <w:i/>
          </w:rPr>
          <w:t xml:space="preserve"> </w:t>
        </w:r>
        <w:r w:rsidR="00AD03F2" w:rsidRPr="00C70E5F">
          <w:rPr>
            <w:i/>
          </w:rPr>
          <w:t>Prezentare</w:t>
        </w:r>
        <w:proofErr w:type="gramEnd"/>
        <w:r w:rsidR="00AD03F2" w:rsidRPr="00C70E5F">
          <w:rPr>
            <w:i/>
          </w:rPr>
          <w:t xml:space="preserve"> generală</w:t>
        </w:r>
      </w:hyperlink>
    </w:p>
    <w:p w:rsidR="00AD03F2" w:rsidRPr="00DA067B" w:rsidRDefault="00AD03F2" w:rsidP="00AD03F2">
      <w:pPr>
        <w:widowControl w:val="0"/>
        <w:tabs>
          <w:tab w:val="left" w:leader="dot" w:pos="10340"/>
        </w:tabs>
        <w:autoSpaceDE w:val="0"/>
        <w:autoSpaceDN w:val="0"/>
        <w:adjustRightInd w:val="0"/>
        <w:ind w:left="360"/>
        <w:jc w:val="both"/>
        <w:rPr>
          <w:i/>
        </w:rPr>
      </w:pPr>
      <w:r w:rsidRPr="00DA067B">
        <w:rPr>
          <w:i/>
        </w:rPr>
        <w:t>I.2. b) Dinamica structurii școlare</w:t>
      </w:r>
    </w:p>
    <w:p w:rsidR="00AD03F2" w:rsidRPr="00296B36" w:rsidRDefault="00AD03F2" w:rsidP="00AD03F2">
      <w:pPr>
        <w:widowControl w:val="0"/>
        <w:overflowPunct w:val="0"/>
        <w:autoSpaceDE w:val="0"/>
        <w:autoSpaceDN w:val="0"/>
        <w:adjustRightInd w:val="0"/>
        <w:rPr>
          <w:i/>
          <w:color w:val="000000"/>
        </w:rPr>
      </w:pPr>
      <w:r>
        <w:rPr>
          <w:i/>
        </w:rPr>
        <w:t xml:space="preserve">      </w:t>
      </w:r>
      <w:r w:rsidRPr="00DA067B">
        <w:rPr>
          <w:i/>
        </w:rPr>
        <w:t xml:space="preserve">I.2. c) </w:t>
      </w:r>
      <w:r w:rsidRPr="00296B36">
        <w:rPr>
          <w:i/>
          <w:color w:val="000000"/>
        </w:rPr>
        <w:t>Resurse curriculare ale activității școlare</w:t>
      </w:r>
    </w:p>
    <w:p w:rsidR="00AD03F2" w:rsidRPr="00296B36" w:rsidRDefault="00AD03F2" w:rsidP="00AD03F2">
      <w:pPr>
        <w:widowControl w:val="0"/>
        <w:overflowPunct w:val="0"/>
        <w:autoSpaceDE w:val="0"/>
        <w:autoSpaceDN w:val="0"/>
        <w:adjustRightInd w:val="0"/>
        <w:rPr>
          <w:i/>
        </w:rPr>
      </w:pPr>
      <w:r>
        <w:t xml:space="preserve">      </w:t>
      </w:r>
      <w:r w:rsidRPr="00296B36">
        <w:rPr>
          <w:i/>
        </w:rPr>
        <w:t>I.2.d)</w:t>
      </w:r>
      <w:r>
        <w:rPr>
          <w:i/>
        </w:rPr>
        <w:t xml:space="preserve"> </w:t>
      </w:r>
      <w:r w:rsidRPr="00296B36">
        <w:rPr>
          <w:i/>
        </w:rPr>
        <w:t>Oferta educațională actuală</w:t>
      </w:r>
    </w:p>
    <w:p w:rsidR="00AD03F2" w:rsidRDefault="00AD03F2" w:rsidP="00AD03F2">
      <w:pPr>
        <w:widowControl w:val="0"/>
        <w:tabs>
          <w:tab w:val="left" w:leader="dot" w:pos="10340"/>
        </w:tabs>
        <w:autoSpaceDE w:val="0"/>
        <w:autoSpaceDN w:val="0"/>
        <w:adjustRightInd w:val="0"/>
        <w:jc w:val="both"/>
        <w:rPr>
          <w:i/>
        </w:rPr>
      </w:pPr>
      <w:r>
        <w:rPr>
          <w:i/>
        </w:rPr>
        <w:t xml:space="preserve">      I.2.e) Oferta extracurriculară și extrașcolară</w:t>
      </w:r>
    </w:p>
    <w:p w:rsidR="00AD03F2" w:rsidRPr="00DA067B" w:rsidRDefault="00AD03F2" w:rsidP="00AD03F2">
      <w:pPr>
        <w:widowControl w:val="0"/>
        <w:tabs>
          <w:tab w:val="left" w:leader="dot" w:pos="10340"/>
        </w:tabs>
        <w:autoSpaceDE w:val="0"/>
        <w:autoSpaceDN w:val="0"/>
        <w:adjustRightInd w:val="0"/>
        <w:jc w:val="both"/>
        <w:rPr>
          <w:i/>
        </w:rPr>
      </w:pPr>
      <w:r>
        <w:rPr>
          <w:i/>
        </w:rPr>
        <w:t xml:space="preserve">      I.2.f)   </w:t>
      </w:r>
      <w:r w:rsidRPr="00DA067B">
        <w:rPr>
          <w:i/>
        </w:rPr>
        <w:t>Elevii</w:t>
      </w:r>
    </w:p>
    <w:p w:rsidR="00AD03F2" w:rsidRPr="00DA067B" w:rsidRDefault="00AD03F2" w:rsidP="00AD03F2">
      <w:pPr>
        <w:widowControl w:val="0"/>
        <w:tabs>
          <w:tab w:val="left" w:leader="dot" w:pos="10340"/>
        </w:tabs>
        <w:autoSpaceDE w:val="0"/>
        <w:autoSpaceDN w:val="0"/>
        <w:adjustRightInd w:val="0"/>
        <w:ind w:left="360"/>
        <w:jc w:val="both"/>
        <w:rPr>
          <w:i/>
        </w:rPr>
      </w:pPr>
      <w:r>
        <w:rPr>
          <w:i/>
        </w:rPr>
        <w:t>I.2.g</w:t>
      </w:r>
      <w:r w:rsidRPr="00DA067B">
        <w:rPr>
          <w:i/>
        </w:rPr>
        <w:t>) Personalul școlii</w:t>
      </w:r>
    </w:p>
    <w:p w:rsidR="00AD03F2" w:rsidRPr="00DA067B" w:rsidRDefault="00AD03F2" w:rsidP="00AD03F2">
      <w:pPr>
        <w:widowControl w:val="0"/>
        <w:tabs>
          <w:tab w:val="left" w:leader="dot" w:pos="10340"/>
        </w:tabs>
        <w:autoSpaceDE w:val="0"/>
        <w:autoSpaceDN w:val="0"/>
        <w:adjustRightInd w:val="0"/>
        <w:ind w:left="360"/>
        <w:jc w:val="both"/>
        <w:rPr>
          <w:i/>
        </w:rPr>
      </w:pPr>
      <w:r>
        <w:rPr>
          <w:i/>
        </w:rPr>
        <w:t>I.2.h</w:t>
      </w:r>
      <w:r w:rsidRPr="00DA067B">
        <w:rPr>
          <w:i/>
        </w:rPr>
        <w:t>) Baza materială</w:t>
      </w:r>
    </w:p>
    <w:p w:rsidR="00AD03F2" w:rsidRPr="00DA067B" w:rsidRDefault="00AD03F2" w:rsidP="00AD03F2">
      <w:pPr>
        <w:widowControl w:val="0"/>
        <w:tabs>
          <w:tab w:val="left" w:leader="dot" w:pos="10340"/>
        </w:tabs>
        <w:autoSpaceDE w:val="0"/>
        <w:autoSpaceDN w:val="0"/>
        <w:adjustRightInd w:val="0"/>
        <w:ind w:left="360"/>
        <w:jc w:val="both"/>
        <w:rPr>
          <w:i/>
        </w:rPr>
      </w:pPr>
      <w:r>
        <w:rPr>
          <w:i/>
        </w:rPr>
        <w:t>I.2.i</w:t>
      </w:r>
      <w:r w:rsidRPr="00DA067B">
        <w:rPr>
          <w:i/>
        </w:rPr>
        <w:t>) Comunitatea locală</w:t>
      </w:r>
    </w:p>
    <w:p w:rsidR="00AD03F2" w:rsidRPr="00DA067B" w:rsidRDefault="00AD03F2" w:rsidP="00AD03F2">
      <w:pPr>
        <w:widowControl w:val="0"/>
        <w:tabs>
          <w:tab w:val="left" w:leader="dot" w:pos="10340"/>
        </w:tabs>
        <w:autoSpaceDE w:val="0"/>
        <w:autoSpaceDN w:val="0"/>
        <w:adjustRightInd w:val="0"/>
        <w:ind w:left="360"/>
        <w:jc w:val="both"/>
        <w:rPr>
          <w:i/>
        </w:rPr>
      </w:pPr>
      <w:r>
        <w:rPr>
          <w:i/>
        </w:rPr>
        <w:t>I.2.j</w:t>
      </w:r>
      <w:r w:rsidRPr="00DA067B">
        <w:rPr>
          <w:i/>
        </w:rPr>
        <w:t>) Cultura organizațională</w:t>
      </w:r>
    </w:p>
    <w:p w:rsidR="00AD03F2" w:rsidRPr="00DA067B" w:rsidRDefault="00AD03F2" w:rsidP="00AD03F2">
      <w:pPr>
        <w:widowControl w:val="0"/>
        <w:tabs>
          <w:tab w:val="left" w:leader="dot" w:pos="10340"/>
        </w:tabs>
        <w:autoSpaceDE w:val="0"/>
        <w:autoSpaceDN w:val="0"/>
        <w:adjustRightInd w:val="0"/>
        <w:ind w:left="360"/>
        <w:jc w:val="both"/>
        <w:rPr>
          <w:i/>
        </w:rPr>
      </w:pPr>
      <w:r>
        <w:rPr>
          <w:i/>
        </w:rPr>
        <w:t>I.2.k</w:t>
      </w:r>
      <w:r w:rsidRPr="00DA067B">
        <w:rPr>
          <w:i/>
        </w:rPr>
        <w:t>) Analiza S.W.O.T</w:t>
      </w:r>
    </w:p>
    <w:p w:rsidR="00AD03F2" w:rsidRPr="00DA067B" w:rsidRDefault="00AD03F2" w:rsidP="00AD03F2">
      <w:pPr>
        <w:widowControl w:val="0"/>
        <w:tabs>
          <w:tab w:val="left" w:leader="dot" w:pos="10340"/>
        </w:tabs>
        <w:autoSpaceDE w:val="0"/>
        <w:autoSpaceDN w:val="0"/>
        <w:adjustRightInd w:val="0"/>
        <w:ind w:left="360"/>
        <w:jc w:val="both"/>
        <w:rPr>
          <w:i/>
        </w:rPr>
      </w:pPr>
      <w:r>
        <w:rPr>
          <w:i/>
        </w:rPr>
        <w:t>I.2.l</w:t>
      </w:r>
      <w:r w:rsidRPr="00DA067B">
        <w:rPr>
          <w:i/>
        </w:rPr>
        <w:t>) Analiza P.E.S.T</w:t>
      </w:r>
    </w:p>
    <w:p w:rsidR="00AD03F2" w:rsidRDefault="00AD03F2" w:rsidP="00AD03F2"/>
    <w:p w:rsidR="00AD03F2" w:rsidRPr="00EA03C6" w:rsidRDefault="00AD03F2" w:rsidP="00AD03F2">
      <w:r>
        <w:rPr>
          <w:b/>
          <w:i/>
        </w:rPr>
        <w:t>CAPITOLUL II: STRATEGIA</w:t>
      </w:r>
    </w:p>
    <w:p w:rsidR="00AD03F2" w:rsidRPr="00F250FE" w:rsidRDefault="00AD03F2" w:rsidP="00AD03F2">
      <w:pPr>
        <w:rPr>
          <w:i/>
        </w:rPr>
      </w:pPr>
    </w:p>
    <w:p w:rsidR="00AD03F2" w:rsidRPr="00F250FE" w:rsidRDefault="00AD03F2" w:rsidP="00AD03F2">
      <w:pPr>
        <w:pStyle w:val="Listparagraf"/>
        <w:ind w:left="360"/>
        <w:jc w:val="both"/>
        <w:rPr>
          <w:i/>
        </w:rPr>
      </w:pPr>
      <w:r w:rsidRPr="00F250FE">
        <w:rPr>
          <w:i/>
        </w:rPr>
        <w:t>II.1. Misiunea unităţii şcolare</w:t>
      </w:r>
    </w:p>
    <w:p w:rsidR="00AD03F2" w:rsidRPr="00F250FE" w:rsidRDefault="00AD03F2" w:rsidP="00AD03F2">
      <w:pPr>
        <w:pStyle w:val="Listparagraf"/>
        <w:ind w:left="360"/>
        <w:jc w:val="both"/>
        <w:rPr>
          <w:i/>
        </w:rPr>
      </w:pPr>
      <w:r w:rsidRPr="00F250FE">
        <w:rPr>
          <w:i/>
        </w:rPr>
        <w:t>II.2. Viziunea unităţii şcolare</w:t>
      </w:r>
    </w:p>
    <w:p w:rsidR="00AD03F2" w:rsidRPr="00F250FE" w:rsidRDefault="00AD03F2" w:rsidP="00AD03F2">
      <w:pPr>
        <w:pStyle w:val="Listparagraf"/>
        <w:ind w:left="360"/>
        <w:jc w:val="both"/>
        <w:rPr>
          <w:i/>
        </w:rPr>
      </w:pPr>
      <w:r w:rsidRPr="00F250FE">
        <w:rPr>
          <w:i/>
        </w:rPr>
        <w:t>II.3. Ideal educaţional</w:t>
      </w:r>
    </w:p>
    <w:p w:rsidR="00AD03F2" w:rsidRPr="00F250FE" w:rsidRDefault="00AD03F2" w:rsidP="00AD03F2">
      <w:pPr>
        <w:pStyle w:val="Listparagraf"/>
        <w:ind w:left="360"/>
        <w:jc w:val="both"/>
        <w:rPr>
          <w:i/>
        </w:rPr>
      </w:pPr>
      <w:r w:rsidRPr="00F250FE">
        <w:rPr>
          <w:i/>
        </w:rPr>
        <w:t>II.4. Valori şi atitudini</w:t>
      </w:r>
    </w:p>
    <w:p w:rsidR="00AD03F2" w:rsidRPr="00F250FE" w:rsidRDefault="00AD03F2" w:rsidP="00AD03F2">
      <w:pPr>
        <w:pStyle w:val="Listparagraf"/>
        <w:ind w:left="360"/>
        <w:jc w:val="both"/>
        <w:rPr>
          <w:i/>
        </w:rPr>
      </w:pPr>
      <w:r w:rsidRPr="00F250FE">
        <w:rPr>
          <w:i/>
        </w:rPr>
        <w:t>II.5. Ţinte strategice</w:t>
      </w:r>
    </w:p>
    <w:p w:rsidR="00AD03F2" w:rsidRPr="00F250FE" w:rsidRDefault="00AD03F2" w:rsidP="00AD03F2">
      <w:pPr>
        <w:pStyle w:val="Listparagraf"/>
        <w:ind w:left="360"/>
        <w:jc w:val="both"/>
        <w:rPr>
          <w:i/>
        </w:rPr>
      </w:pPr>
      <w:r w:rsidRPr="00F250FE">
        <w:rPr>
          <w:i/>
        </w:rPr>
        <w:t>II.6. Opţiuni strategice</w:t>
      </w:r>
    </w:p>
    <w:p w:rsidR="00AD03F2" w:rsidRDefault="00AD03F2" w:rsidP="00AD03F2">
      <w:pPr>
        <w:pStyle w:val="Listparagraf"/>
        <w:ind w:left="360"/>
        <w:jc w:val="both"/>
        <w:rPr>
          <w:i/>
        </w:rPr>
      </w:pPr>
      <w:r w:rsidRPr="00F250FE">
        <w:rPr>
          <w:i/>
        </w:rPr>
        <w:t xml:space="preserve">II.7. </w:t>
      </w:r>
      <w:r>
        <w:rPr>
          <w:i/>
        </w:rPr>
        <w:t>Rezultate aşteptate</w:t>
      </w:r>
    </w:p>
    <w:p w:rsidR="00AD03F2" w:rsidRDefault="00AD03F2" w:rsidP="00AD03F2">
      <w:pPr>
        <w:pStyle w:val="Listparagraf"/>
        <w:ind w:left="360"/>
        <w:jc w:val="both"/>
        <w:rPr>
          <w:i/>
        </w:rPr>
      </w:pPr>
      <w:r>
        <w:rPr>
          <w:i/>
        </w:rPr>
        <w:t>II.8. Planuri operaţionale</w:t>
      </w:r>
    </w:p>
    <w:p w:rsidR="00AD03F2" w:rsidRDefault="00AD03F2" w:rsidP="00AD03F2">
      <w:pPr>
        <w:pStyle w:val="Listparagraf"/>
        <w:rPr>
          <w:i/>
        </w:rPr>
      </w:pPr>
    </w:p>
    <w:p w:rsidR="00AD03F2" w:rsidRPr="00F250FE" w:rsidRDefault="00AD03F2" w:rsidP="00AD03F2">
      <w:pPr>
        <w:pStyle w:val="Listparagraf"/>
        <w:rPr>
          <w:i/>
        </w:rPr>
      </w:pPr>
    </w:p>
    <w:p w:rsidR="00AD03F2" w:rsidRPr="0098490C" w:rsidRDefault="00AD03F2" w:rsidP="00AD03F2">
      <w:pPr>
        <w:rPr>
          <w:b/>
          <w:i/>
        </w:rPr>
      </w:pPr>
      <w:r w:rsidRPr="0098490C">
        <w:rPr>
          <w:b/>
          <w:i/>
        </w:rPr>
        <w:t>CAPITOLUL III:</w:t>
      </w:r>
      <w:r>
        <w:rPr>
          <w:b/>
          <w:i/>
        </w:rPr>
        <w:t xml:space="preserve"> </w:t>
      </w:r>
      <w:r w:rsidRPr="0098490C">
        <w:rPr>
          <w:b/>
          <w:i/>
        </w:rPr>
        <w:t>PROGRAME DE DEZVOLTARE</w:t>
      </w:r>
    </w:p>
    <w:p w:rsidR="00AD03F2" w:rsidRDefault="00AD03F2" w:rsidP="00AD03F2"/>
    <w:p w:rsidR="00AD03F2" w:rsidRDefault="00AD03F2" w:rsidP="00AD03F2"/>
    <w:p w:rsidR="00AD03F2" w:rsidRPr="0098490C" w:rsidRDefault="00AD03F2" w:rsidP="00AD03F2">
      <w:pPr>
        <w:tabs>
          <w:tab w:val="left" w:pos="0"/>
        </w:tabs>
        <w:spacing w:line="360" w:lineRule="auto"/>
        <w:rPr>
          <w:b/>
          <w:i/>
          <w:caps/>
          <w:lang w:val="ro-RO"/>
        </w:rPr>
      </w:pPr>
      <w:r>
        <w:rPr>
          <w:b/>
          <w:i/>
          <w:caps/>
          <w:lang w:val="ro-RO"/>
        </w:rPr>
        <w:t>CAPITOLUL IV:</w:t>
      </w:r>
      <w:r w:rsidRPr="0098490C">
        <w:rPr>
          <w:b/>
          <w:i/>
          <w:caps/>
          <w:lang w:val="ro-RO"/>
        </w:rPr>
        <w:t>MONITORIZARE ŞI EVALUARE</w:t>
      </w:r>
    </w:p>
    <w:p w:rsidR="00AD03F2" w:rsidRDefault="00AD03F2" w:rsidP="00AD03F2"/>
    <w:p w:rsidR="00AD03F2" w:rsidRDefault="00AD03F2" w:rsidP="00AD03F2"/>
    <w:p w:rsidR="00AD03F2" w:rsidRDefault="00AD03F2" w:rsidP="00AD03F2"/>
    <w:p w:rsidR="00AD03F2" w:rsidRDefault="00AD03F2" w:rsidP="00AD03F2"/>
    <w:p w:rsidR="00AD03F2" w:rsidRDefault="00AD03F2" w:rsidP="00AD03F2"/>
    <w:p w:rsidR="00AD03F2" w:rsidRDefault="00AD03F2" w:rsidP="00AD03F2"/>
    <w:p w:rsidR="00AD03F2" w:rsidRDefault="00AD03F2" w:rsidP="00AD03F2"/>
    <w:p w:rsidR="00AD03F2" w:rsidRDefault="00AD03F2" w:rsidP="00AD03F2">
      <w:pPr>
        <w:widowControl w:val="0"/>
        <w:autoSpaceDE w:val="0"/>
        <w:autoSpaceDN w:val="0"/>
        <w:adjustRightInd w:val="0"/>
        <w:spacing w:line="214" w:lineRule="exact"/>
      </w:pPr>
    </w:p>
    <w:p w:rsidR="00AD03F2" w:rsidRDefault="00587AEF" w:rsidP="00AD03F2">
      <w:pPr>
        <w:tabs>
          <w:tab w:val="left" w:pos="1785"/>
        </w:tabs>
        <w:ind w:left="1785" w:hanging="360"/>
        <w:jc w:val="both"/>
        <w:rPr>
          <w:b/>
        </w:rPr>
      </w:pPr>
      <w:r>
        <w:rPr>
          <w:b/>
          <w:color w:val="000000"/>
          <w:sz w:val="32"/>
          <w:szCs w:val="32"/>
        </w:rPr>
        <w:lastRenderedPageBreak/>
        <w:pict>
          <v:shape id="_x0000_i1026" type="#_x0000_t136" style="width:304.75pt;height:25.1pt" fillcolor="#0070c0" strokeweight="1.5pt">
            <v:fill color2="#a603ab" rotate="t"/>
            <v:shadow on="t" color="#900"/>
            <v:textpath style="font-family:&quot;Arial Black&quot;;font-weight:bold;v-text-kern:t" trim="t" fitpath="t" string="BAZA CONCEPTUALĂ"/>
          </v:shape>
        </w:pict>
      </w:r>
    </w:p>
    <w:p w:rsidR="00AD03F2" w:rsidRPr="007443DD" w:rsidRDefault="00AD03F2" w:rsidP="00AD03F2">
      <w:pPr>
        <w:tabs>
          <w:tab w:val="left" w:pos="1785"/>
        </w:tabs>
        <w:jc w:val="both"/>
        <w:rPr>
          <w:b/>
        </w:rPr>
      </w:pPr>
    </w:p>
    <w:p w:rsidR="00AD03F2" w:rsidRPr="007443DD" w:rsidRDefault="00AD03F2" w:rsidP="00AD03F2">
      <w:pPr>
        <w:autoSpaceDE w:val="0"/>
        <w:autoSpaceDN w:val="0"/>
        <w:adjustRightInd w:val="0"/>
        <w:jc w:val="both"/>
        <w:rPr>
          <w:b/>
          <w:bCs/>
          <w:color w:val="000000"/>
          <w:lang w:val="it-IT"/>
        </w:rPr>
      </w:pPr>
    </w:p>
    <w:p w:rsidR="00AD03F2" w:rsidRPr="000D6727" w:rsidRDefault="00AD03F2" w:rsidP="00AD03F2">
      <w:pPr>
        <w:autoSpaceDE w:val="0"/>
        <w:autoSpaceDN w:val="0"/>
        <w:adjustRightInd w:val="0"/>
        <w:jc w:val="both"/>
        <w:rPr>
          <w:rFonts w:ascii="Times-Roman" w:hAnsi="Times-Roman" w:cs="Times-Roman"/>
          <w:b/>
        </w:rPr>
      </w:pPr>
      <w:r w:rsidRPr="000D6727">
        <w:rPr>
          <w:rFonts w:ascii="Times-Roman" w:hAnsi="Times-Roman" w:cs="Times-Roman"/>
          <w:b/>
        </w:rPr>
        <w:t xml:space="preserve">Baza conceptuală a prezentului proiect de dezvoltare instituţională o reprezintă legislaţia în </w:t>
      </w:r>
      <w:proofErr w:type="gramStart"/>
      <w:r w:rsidRPr="000D6727">
        <w:rPr>
          <w:rFonts w:ascii="Times-Roman" w:hAnsi="Times-Roman" w:cs="Times-Roman"/>
          <w:b/>
        </w:rPr>
        <w:t>vigoare :</w:t>
      </w:r>
      <w:proofErr w:type="gramEnd"/>
    </w:p>
    <w:p w:rsidR="00AD03F2" w:rsidRPr="007443DD" w:rsidRDefault="00AD03F2" w:rsidP="00AD03F2">
      <w:pPr>
        <w:autoSpaceDE w:val="0"/>
        <w:autoSpaceDN w:val="0"/>
        <w:adjustRightInd w:val="0"/>
        <w:jc w:val="both"/>
        <w:rPr>
          <w:rFonts w:ascii="Times-Roman" w:hAnsi="Times-Roman" w:cs="Times-Roman"/>
        </w:rPr>
      </w:pPr>
      <w:r w:rsidRPr="007443DD">
        <w:rPr>
          <w:rFonts w:ascii="Times-Roman" w:hAnsi="Times-Roman" w:cs="Times-Roman"/>
        </w:rPr>
        <w:t>- Legea Educa</w:t>
      </w:r>
      <w:r w:rsidRPr="007443DD">
        <w:rPr>
          <w:rFonts w:ascii="TimesNewRoman" w:hAnsi="TimesNewRoman" w:cs="TimesNewRoman"/>
        </w:rPr>
        <w:t>ț</w:t>
      </w:r>
      <w:r w:rsidRPr="007443DD">
        <w:rPr>
          <w:rFonts w:ascii="Times-Roman" w:hAnsi="Times-Roman" w:cs="Times-Roman"/>
        </w:rPr>
        <w:t>iei Na</w:t>
      </w:r>
      <w:r w:rsidRPr="007443DD">
        <w:rPr>
          <w:rFonts w:ascii="TimesNewRoman" w:hAnsi="TimesNewRoman" w:cs="TimesNewRoman"/>
        </w:rPr>
        <w:t>ț</w:t>
      </w:r>
      <w:r w:rsidRPr="007443DD">
        <w:rPr>
          <w:rFonts w:ascii="Times-Roman" w:hAnsi="Times-Roman" w:cs="Times-Roman"/>
        </w:rPr>
        <w:t>ionale nr.1/2011</w:t>
      </w:r>
      <w:r>
        <w:rPr>
          <w:rFonts w:ascii="Times-Roman" w:hAnsi="Times-Roman" w:cs="Times-Roman"/>
        </w:rPr>
        <w:t>:</w:t>
      </w:r>
    </w:p>
    <w:p w:rsidR="00AD03F2" w:rsidRPr="007443DD" w:rsidRDefault="00AD03F2" w:rsidP="00AD03F2">
      <w:pPr>
        <w:autoSpaceDE w:val="0"/>
        <w:autoSpaceDN w:val="0"/>
        <w:adjustRightInd w:val="0"/>
        <w:jc w:val="both"/>
        <w:rPr>
          <w:rFonts w:ascii="Times-Roman" w:hAnsi="Times-Roman" w:cs="Times-Roman"/>
        </w:rPr>
      </w:pPr>
      <w:r w:rsidRPr="007443DD">
        <w:rPr>
          <w:rFonts w:ascii="Times-Roman" w:hAnsi="Times-Roman" w:cs="Times-Roman"/>
        </w:rPr>
        <w:t>-Metodologii de aplicare ale Legii 1/2011</w:t>
      </w:r>
      <w:r>
        <w:rPr>
          <w:rFonts w:ascii="Times-Roman" w:hAnsi="Times-Roman" w:cs="Times-Roman"/>
        </w:rPr>
        <w:t>;</w:t>
      </w:r>
    </w:p>
    <w:p w:rsidR="00AD03F2" w:rsidRPr="007443DD" w:rsidRDefault="00AD03F2" w:rsidP="00AD03F2">
      <w:pPr>
        <w:autoSpaceDE w:val="0"/>
        <w:autoSpaceDN w:val="0"/>
        <w:adjustRightInd w:val="0"/>
        <w:jc w:val="both"/>
        <w:rPr>
          <w:rFonts w:ascii="Times-Roman" w:hAnsi="Times-Roman" w:cs="Times-Roman"/>
        </w:rPr>
      </w:pPr>
      <w:r w:rsidRPr="007443DD">
        <w:rPr>
          <w:rFonts w:ascii="Times-Roman" w:hAnsi="Times-Roman" w:cs="Times-Roman"/>
        </w:rPr>
        <w:t xml:space="preserve">- O.U.G. nr. 16/2014 privind modificarea </w:t>
      </w:r>
      <w:r w:rsidRPr="007443DD">
        <w:rPr>
          <w:rFonts w:ascii="TimesNewRoman" w:hAnsi="TimesNewRoman" w:cs="TimesNewRoman"/>
        </w:rPr>
        <w:t>ș</w:t>
      </w:r>
      <w:r w:rsidRPr="007443DD">
        <w:rPr>
          <w:rFonts w:ascii="Times-Roman" w:hAnsi="Times-Roman" w:cs="Times-Roman"/>
        </w:rPr>
        <w:t>i completarea Legii Educa</w:t>
      </w:r>
      <w:r w:rsidRPr="007443DD">
        <w:rPr>
          <w:rFonts w:ascii="TimesNewRoman" w:hAnsi="TimesNewRoman" w:cs="TimesNewRoman"/>
        </w:rPr>
        <w:t>ț</w:t>
      </w:r>
      <w:r w:rsidRPr="007443DD">
        <w:rPr>
          <w:rFonts w:ascii="Times-Roman" w:hAnsi="Times-Roman" w:cs="Times-Roman"/>
        </w:rPr>
        <w:t>iei Na</w:t>
      </w:r>
      <w:r w:rsidRPr="007443DD">
        <w:rPr>
          <w:rFonts w:ascii="TimesNewRoman" w:hAnsi="TimesNewRoman" w:cs="TimesNewRoman"/>
        </w:rPr>
        <w:t>ț</w:t>
      </w:r>
      <w:r w:rsidRPr="007443DD">
        <w:rPr>
          <w:rFonts w:ascii="Times-Roman" w:hAnsi="Times-Roman" w:cs="Times-Roman"/>
        </w:rPr>
        <w:t>ionale nr.1/2011</w:t>
      </w:r>
    </w:p>
    <w:p w:rsidR="00AD03F2" w:rsidRPr="007443DD" w:rsidRDefault="00AD03F2" w:rsidP="00AD03F2">
      <w:pPr>
        <w:autoSpaceDE w:val="0"/>
        <w:autoSpaceDN w:val="0"/>
        <w:adjustRightInd w:val="0"/>
        <w:jc w:val="both"/>
        <w:rPr>
          <w:rFonts w:ascii="Times-Roman" w:hAnsi="Times-Roman" w:cs="Times-Roman"/>
        </w:rPr>
      </w:pPr>
      <w:r w:rsidRPr="007443DD">
        <w:rPr>
          <w:rFonts w:ascii="Times-Roman" w:hAnsi="Times-Roman" w:cs="Times-Roman"/>
        </w:rPr>
        <w:t xml:space="preserve">- OMEN 3275/2014 pentru modificarea </w:t>
      </w:r>
      <w:r w:rsidRPr="007443DD">
        <w:rPr>
          <w:rFonts w:ascii="TimesNewRoman" w:hAnsi="TimesNewRoman" w:cs="TimesNewRoman"/>
        </w:rPr>
        <w:t>ș</w:t>
      </w:r>
      <w:r w:rsidRPr="007443DD">
        <w:rPr>
          <w:rFonts w:ascii="Times-Roman" w:hAnsi="Times-Roman" w:cs="Times-Roman"/>
        </w:rPr>
        <w:t>i completarea Metodologiei - cadru privind mobilitatea personalului didactic din înv</w:t>
      </w:r>
      <w:r w:rsidRPr="007443DD">
        <w:rPr>
          <w:rFonts w:ascii="TimesNewRoman" w:hAnsi="TimesNewRoman" w:cs="TimesNewRoman"/>
        </w:rPr>
        <w:t>ăță</w:t>
      </w:r>
      <w:r w:rsidRPr="007443DD">
        <w:rPr>
          <w:rFonts w:ascii="Times-Roman" w:hAnsi="Times-Roman" w:cs="Times-Roman"/>
        </w:rPr>
        <w:t xml:space="preserve">mântul preuniversitar în anul </w:t>
      </w:r>
      <w:r w:rsidRPr="007443DD">
        <w:rPr>
          <w:rFonts w:ascii="TimesNewRoman" w:hAnsi="TimesNewRoman" w:cs="TimesNewRoman"/>
        </w:rPr>
        <w:t>ș</w:t>
      </w:r>
      <w:r w:rsidRPr="007443DD">
        <w:rPr>
          <w:rFonts w:ascii="Times-Roman" w:hAnsi="Times-Roman" w:cs="Times-Roman"/>
        </w:rPr>
        <w:t>colar 2014-2015</w:t>
      </w:r>
      <w:proofErr w:type="gramStart"/>
      <w:r w:rsidRPr="007443DD">
        <w:rPr>
          <w:rFonts w:ascii="Times-Roman" w:hAnsi="Times-Roman" w:cs="Times-Roman"/>
        </w:rPr>
        <w:t>,aprobat</w:t>
      </w:r>
      <w:r w:rsidRPr="007443DD">
        <w:rPr>
          <w:rFonts w:ascii="TimesNewRoman" w:hAnsi="TimesNewRoman" w:cs="TimesNewRoman"/>
        </w:rPr>
        <w:t>ă</w:t>
      </w:r>
      <w:proofErr w:type="gramEnd"/>
      <w:r w:rsidRPr="007443DD">
        <w:rPr>
          <w:rFonts w:ascii="TimesNewRoman" w:hAnsi="TimesNewRoman" w:cs="TimesNewRoman"/>
        </w:rPr>
        <w:t xml:space="preserve"> </w:t>
      </w:r>
      <w:r w:rsidRPr="007443DD">
        <w:rPr>
          <w:rFonts w:ascii="Times-Roman" w:hAnsi="Times-Roman" w:cs="Times-Roman"/>
        </w:rPr>
        <w:t>prin Ordinul ministrului educa</w:t>
      </w:r>
      <w:r w:rsidRPr="007443DD">
        <w:rPr>
          <w:rFonts w:ascii="TimesNewRoman" w:hAnsi="TimesNewRoman" w:cs="TimesNewRoman"/>
        </w:rPr>
        <w:t>ț</w:t>
      </w:r>
      <w:r w:rsidRPr="007443DD">
        <w:rPr>
          <w:rFonts w:ascii="Times-Roman" w:hAnsi="Times-Roman" w:cs="Times-Roman"/>
        </w:rPr>
        <w:t>iei na</w:t>
      </w:r>
      <w:r w:rsidRPr="007443DD">
        <w:rPr>
          <w:rFonts w:ascii="TimesNewRoman" w:hAnsi="TimesNewRoman" w:cs="TimesNewRoman"/>
        </w:rPr>
        <w:t>ț</w:t>
      </w:r>
      <w:r w:rsidRPr="007443DD">
        <w:rPr>
          <w:rFonts w:ascii="Times-Roman" w:hAnsi="Times-Roman" w:cs="Times-Roman"/>
        </w:rPr>
        <w:t>ionale nr. 5451/2013</w:t>
      </w:r>
    </w:p>
    <w:p w:rsidR="00AD03F2" w:rsidRPr="007443DD" w:rsidRDefault="00AD03F2" w:rsidP="00AD03F2">
      <w:pPr>
        <w:autoSpaceDE w:val="0"/>
        <w:autoSpaceDN w:val="0"/>
        <w:adjustRightInd w:val="0"/>
        <w:jc w:val="both"/>
        <w:rPr>
          <w:rFonts w:ascii="Times-Roman" w:hAnsi="Times-Roman" w:cs="Times-Roman"/>
        </w:rPr>
      </w:pPr>
      <w:r w:rsidRPr="007443DD">
        <w:rPr>
          <w:rFonts w:ascii="Times-Roman" w:hAnsi="Times-Roman" w:cs="Times-Roman"/>
        </w:rPr>
        <w:t>- O.U.G. nr 34/2009 cu privire la rectificarea bugetar</w:t>
      </w:r>
      <w:r w:rsidRPr="007443DD">
        <w:rPr>
          <w:rFonts w:ascii="TimesNewRoman" w:hAnsi="TimesNewRoman" w:cs="TimesNewRoman"/>
        </w:rPr>
        <w:t>ă</w:t>
      </w:r>
      <w:r w:rsidRPr="007443DD">
        <w:rPr>
          <w:rFonts w:ascii="Times-Roman" w:hAnsi="Times-Roman" w:cs="Times-Roman"/>
        </w:rPr>
        <w:t>, O.U.G. nr. 37/2008 privind reglementarea unor m</w:t>
      </w:r>
      <w:r w:rsidRPr="007443DD">
        <w:rPr>
          <w:rFonts w:ascii="TimesNewRoman" w:hAnsi="TimesNewRoman" w:cs="TimesNewRoman"/>
        </w:rPr>
        <w:t>ă</w:t>
      </w:r>
      <w:r w:rsidRPr="007443DD">
        <w:rPr>
          <w:rFonts w:ascii="Times-Roman" w:hAnsi="Times-Roman" w:cs="Times-Roman"/>
        </w:rPr>
        <w:t>suri financiare în domeniul bugetar;</w:t>
      </w:r>
    </w:p>
    <w:p w:rsidR="00AD03F2" w:rsidRPr="007443DD" w:rsidRDefault="00AD03F2" w:rsidP="00AD03F2">
      <w:pPr>
        <w:autoSpaceDE w:val="0"/>
        <w:autoSpaceDN w:val="0"/>
        <w:adjustRightInd w:val="0"/>
        <w:jc w:val="both"/>
        <w:rPr>
          <w:rFonts w:ascii="Times-Roman" w:hAnsi="Times-Roman" w:cs="Times-Roman"/>
        </w:rPr>
      </w:pPr>
      <w:r w:rsidRPr="007443DD">
        <w:rPr>
          <w:rFonts w:ascii="Times-Roman" w:hAnsi="Times-Roman" w:cs="Times-Roman"/>
        </w:rPr>
        <w:t xml:space="preserve">- Legea nr. </w:t>
      </w:r>
      <w:proofErr w:type="gramStart"/>
      <w:r w:rsidRPr="007443DD">
        <w:rPr>
          <w:rFonts w:ascii="Times-Roman" w:hAnsi="Times-Roman" w:cs="Times-Roman"/>
        </w:rPr>
        <w:t xml:space="preserve">29/2010 privind modificarea </w:t>
      </w:r>
      <w:r w:rsidRPr="007443DD">
        <w:rPr>
          <w:rFonts w:ascii="TimesNewRoman" w:hAnsi="TimesNewRoman" w:cs="TimesNewRoman"/>
        </w:rPr>
        <w:t>ș</w:t>
      </w:r>
      <w:r w:rsidRPr="007443DD">
        <w:rPr>
          <w:rFonts w:ascii="Times-Roman" w:hAnsi="Times-Roman" w:cs="Times-Roman"/>
        </w:rPr>
        <w:t>i completarea Legii nr.</w:t>
      </w:r>
      <w:proofErr w:type="gramEnd"/>
      <w:r w:rsidRPr="007443DD">
        <w:rPr>
          <w:rFonts w:ascii="Times-Roman" w:hAnsi="Times-Roman" w:cs="Times-Roman"/>
        </w:rPr>
        <w:t xml:space="preserve"> 35 / 2007 privind cre</w:t>
      </w:r>
      <w:r w:rsidRPr="007443DD">
        <w:rPr>
          <w:rFonts w:ascii="TimesNewRoman" w:hAnsi="TimesNewRoman" w:cs="TimesNewRoman"/>
        </w:rPr>
        <w:t>ș</w:t>
      </w:r>
      <w:r w:rsidRPr="007443DD">
        <w:rPr>
          <w:rFonts w:ascii="Times-Roman" w:hAnsi="Times-Roman" w:cs="Times-Roman"/>
        </w:rPr>
        <w:t>terea siguran</w:t>
      </w:r>
      <w:r w:rsidRPr="007443DD">
        <w:rPr>
          <w:rFonts w:ascii="TimesNewRoman" w:hAnsi="TimesNewRoman" w:cs="TimesNewRoman"/>
        </w:rPr>
        <w:t>ț</w:t>
      </w:r>
      <w:r w:rsidRPr="007443DD">
        <w:rPr>
          <w:rFonts w:ascii="Times-Roman" w:hAnsi="Times-Roman" w:cs="Times-Roman"/>
        </w:rPr>
        <w:t>ei în unit</w:t>
      </w:r>
      <w:r w:rsidRPr="007443DD">
        <w:rPr>
          <w:rFonts w:ascii="TimesNewRoman" w:hAnsi="TimesNewRoman" w:cs="TimesNewRoman"/>
        </w:rPr>
        <w:t>ăț</w:t>
      </w:r>
      <w:r w:rsidRPr="007443DD">
        <w:rPr>
          <w:rFonts w:ascii="Times-Roman" w:hAnsi="Times-Roman" w:cs="Times-Roman"/>
        </w:rPr>
        <w:t>ile de înv</w:t>
      </w:r>
      <w:r w:rsidRPr="007443DD">
        <w:rPr>
          <w:rFonts w:ascii="TimesNewRoman" w:hAnsi="TimesNewRoman" w:cs="TimesNewRoman"/>
        </w:rPr>
        <w:t>ăță</w:t>
      </w:r>
      <w:r w:rsidRPr="007443DD">
        <w:rPr>
          <w:rFonts w:ascii="Times-Roman" w:hAnsi="Times-Roman" w:cs="Times-Roman"/>
        </w:rPr>
        <w:t>mânt</w:t>
      </w:r>
    </w:p>
    <w:p w:rsidR="00AD03F2" w:rsidRPr="007443DD" w:rsidRDefault="00AD03F2" w:rsidP="00AD03F2">
      <w:pPr>
        <w:autoSpaceDE w:val="0"/>
        <w:autoSpaceDN w:val="0"/>
        <w:adjustRightInd w:val="0"/>
        <w:jc w:val="both"/>
        <w:rPr>
          <w:rFonts w:ascii="Times-Roman" w:hAnsi="Times-Roman" w:cs="Times-Roman"/>
        </w:rPr>
      </w:pPr>
      <w:r w:rsidRPr="007443DD">
        <w:rPr>
          <w:rFonts w:ascii="Times-Roman" w:hAnsi="Times-Roman" w:cs="Times-Roman"/>
        </w:rPr>
        <w:t xml:space="preserve">- Regulamentul de organizare </w:t>
      </w:r>
      <w:r w:rsidRPr="007443DD">
        <w:rPr>
          <w:rFonts w:ascii="TimesNewRoman" w:hAnsi="TimesNewRoman" w:cs="TimesNewRoman"/>
        </w:rPr>
        <w:t>ș</w:t>
      </w:r>
      <w:r w:rsidRPr="007443DD">
        <w:rPr>
          <w:rFonts w:ascii="Times-Roman" w:hAnsi="Times-Roman" w:cs="Times-Roman"/>
        </w:rPr>
        <w:t>i func</w:t>
      </w:r>
      <w:r w:rsidRPr="007443DD">
        <w:rPr>
          <w:rFonts w:ascii="TimesNewRoman" w:hAnsi="TimesNewRoman" w:cs="TimesNewRoman"/>
        </w:rPr>
        <w:t>ț</w:t>
      </w:r>
      <w:r w:rsidRPr="007443DD">
        <w:rPr>
          <w:rFonts w:ascii="Times-Roman" w:hAnsi="Times-Roman" w:cs="Times-Roman"/>
        </w:rPr>
        <w:t>ionare a unit</w:t>
      </w:r>
      <w:r w:rsidRPr="007443DD">
        <w:rPr>
          <w:rFonts w:ascii="TimesNewRoman" w:hAnsi="TimesNewRoman" w:cs="TimesNewRoman"/>
        </w:rPr>
        <w:t>ăț</w:t>
      </w:r>
      <w:r w:rsidRPr="007443DD">
        <w:rPr>
          <w:rFonts w:ascii="Times-Roman" w:hAnsi="Times-Roman" w:cs="Times-Roman"/>
        </w:rPr>
        <w:t>ilor de înv</w:t>
      </w:r>
      <w:r w:rsidRPr="007443DD">
        <w:rPr>
          <w:rFonts w:ascii="TimesNewRoman" w:hAnsi="TimesNewRoman" w:cs="TimesNewRoman"/>
        </w:rPr>
        <w:t>ăță</w:t>
      </w:r>
      <w:r w:rsidRPr="007443DD">
        <w:rPr>
          <w:rFonts w:ascii="Times-Roman" w:hAnsi="Times-Roman" w:cs="Times-Roman"/>
        </w:rPr>
        <w:t xml:space="preserve">mânt preuniversitar aprobat prin O.M.Ed.C. </w:t>
      </w:r>
      <w:proofErr w:type="gramStart"/>
      <w:r w:rsidRPr="007443DD">
        <w:rPr>
          <w:rFonts w:ascii="Times-Roman" w:hAnsi="Times-Roman" w:cs="Times-Roman"/>
        </w:rPr>
        <w:t>nr</w:t>
      </w:r>
      <w:proofErr w:type="gramEnd"/>
      <w:r w:rsidRPr="007443DD">
        <w:rPr>
          <w:rFonts w:ascii="Times-Roman" w:hAnsi="Times-Roman" w:cs="Times-Roman"/>
        </w:rPr>
        <w:t>. 4925/08.09.2005;</w:t>
      </w:r>
    </w:p>
    <w:p w:rsidR="00AD03F2" w:rsidRPr="007443DD" w:rsidRDefault="00AD03F2" w:rsidP="00AD03F2">
      <w:pPr>
        <w:autoSpaceDE w:val="0"/>
        <w:autoSpaceDN w:val="0"/>
        <w:adjustRightInd w:val="0"/>
        <w:jc w:val="both"/>
        <w:rPr>
          <w:rFonts w:ascii="Times-Roman" w:hAnsi="Times-Roman" w:cs="Times-Roman"/>
        </w:rPr>
      </w:pPr>
      <w:r w:rsidRPr="007443DD">
        <w:rPr>
          <w:rFonts w:ascii="Times-Roman" w:hAnsi="Times-Roman" w:cs="Times-Roman"/>
        </w:rPr>
        <w:t xml:space="preserve">- O.M.Ed.C. </w:t>
      </w:r>
      <w:proofErr w:type="gramStart"/>
      <w:r w:rsidRPr="007443DD">
        <w:rPr>
          <w:rFonts w:ascii="Times-Roman" w:hAnsi="Times-Roman" w:cs="Times-Roman"/>
        </w:rPr>
        <w:t>nr</w:t>
      </w:r>
      <w:proofErr w:type="gramEnd"/>
      <w:r w:rsidRPr="007443DD">
        <w:rPr>
          <w:rFonts w:ascii="Times-Roman" w:hAnsi="Times-Roman" w:cs="Times-Roman"/>
        </w:rPr>
        <w:t xml:space="preserve">. 4464/07.09.2000 – Regulamentul de organizare </w:t>
      </w:r>
      <w:r w:rsidRPr="007443DD">
        <w:rPr>
          <w:rFonts w:ascii="TimesNewRoman" w:hAnsi="TimesNewRoman" w:cs="TimesNewRoman"/>
        </w:rPr>
        <w:t>ș</w:t>
      </w:r>
      <w:r w:rsidRPr="007443DD">
        <w:rPr>
          <w:rFonts w:ascii="Times-Roman" w:hAnsi="Times-Roman" w:cs="Times-Roman"/>
        </w:rPr>
        <w:t>i func</w:t>
      </w:r>
      <w:r w:rsidRPr="007443DD">
        <w:rPr>
          <w:rFonts w:ascii="TimesNewRoman" w:hAnsi="TimesNewRoman" w:cs="TimesNewRoman"/>
        </w:rPr>
        <w:t>ț</w:t>
      </w:r>
      <w:r w:rsidRPr="007443DD">
        <w:rPr>
          <w:rFonts w:ascii="Times-Roman" w:hAnsi="Times-Roman" w:cs="Times-Roman"/>
        </w:rPr>
        <w:t xml:space="preserve">ionare </w:t>
      </w:r>
      <w:proofErr w:type="gramStart"/>
      <w:r w:rsidRPr="007443DD">
        <w:rPr>
          <w:rFonts w:ascii="Times-Roman" w:hAnsi="Times-Roman" w:cs="Times-Roman"/>
        </w:rPr>
        <w:t>a</w:t>
      </w:r>
      <w:proofErr w:type="gramEnd"/>
      <w:r w:rsidRPr="007443DD">
        <w:rPr>
          <w:rFonts w:ascii="Times-Roman" w:hAnsi="Times-Roman" w:cs="Times-Roman"/>
        </w:rPr>
        <w:t xml:space="preserve"> înv</w:t>
      </w:r>
      <w:r w:rsidRPr="007443DD">
        <w:rPr>
          <w:rFonts w:ascii="TimesNewRoman" w:hAnsi="TimesNewRoman" w:cs="TimesNewRoman"/>
        </w:rPr>
        <w:t>ăță</w:t>
      </w:r>
      <w:r w:rsidRPr="007443DD">
        <w:rPr>
          <w:rFonts w:ascii="Times-Roman" w:hAnsi="Times-Roman" w:cs="Times-Roman"/>
        </w:rPr>
        <w:t>mântului pre</w:t>
      </w:r>
      <w:r w:rsidRPr="007443DD">
        <w:rPr>
          <w:rFonts w:ascii="TimesNewRoman" w:hAnsi="TimesNewRoman" w:cs="TimesNewRoman"/>
        </w:rPr>
        <w:t>ș</w:t>
      </w:r>
      <w:r w:rsidRPr="007443DD">
        <w:rPr>
          <w:rFonts w:ascii="Times-Roman" w:hAnsi="Times-Roman" w:cs="Times-Roman"/>
        </w:rPr>
        <w:t>colar;</w:t>
      </w:r>
    </w:p>
    <w:p w:rsidR="00AD03F2" w:rsidRPr="007443DD" w:rsidRDefault="00AD03F2" w:rsidP="00AD03F2">
      <w:pPr>
        <w:autoSpaceDE w:val="0"/>
        <w:autoSpaceDN w:val="0"/>
        <w:adjustRightInd w:val="0"/>
        <w:jc w:val="both"/>
        <w:rPr>
          <w:rFonts w:ascii="Times-Roman" w:hAnsi="Times-Roman" w:cs="Times-Roman"/>
        </w:rPr>
      </w:pPr>
      <w:r w:rsidRPr="007443DD">
        <w:rPr>
          <w:rFonts w:ascii="Times-Roman" w:hAnsi="Times-Roman" w:cs="Times-Roman"/>
        </w:rPr>
        <w:t xml:space="preserve">-Ordinul nr.4714/23.09.2010 privind modificarea </w:t>
      </w:r>
      <w:r w:rsidRPr="007443DD">
        <w:rPr>
          <w:rFonts w:ascii="TimesNewRoman" w:hAnsi="TimesNewRoman" w:cs="TimesNewRoman"/>
        </w:rPr>
        <w:t>ș</w:t>
      </w:r>
      <w:r w:rsidRPr="007443DD">
        <w:rPr>
          <w:rFonts w:ascii="Times-Roman" w:hAnsi="Times-Roman" w:cs="Times-Roman"/>
        </w:rPr>
        <w:t xml:space="preserve">i completarea ordinului nr.4925/2005privind aprobarea Regulamentului de organizare </w:t>
      </w:r>
      <w:r w:rsidRPr="007443DD">
        <w:rPr>
          <w:rFonts w:ascii="TimesNewRoman" w:hAnsi="TimesNewRoman" w:cs="TimesNewRoman"/>
        </w:rPr>
        <w:t>ș</w:t>
      </w:r>
      <w:r w:rsidRPr="007443DD">
        <w:rPr>
          <w:rFonts w:ascii="Times-Roman" w:hAnsi="Times-Roman" w:cs="Times-Roman"/>
        </w:rPr>
        <w:t>i func</w:t>
      </w:r>
      <w:r w:rsidRPr="007443DD">
        <w:rPr>
          <w:rFonts w:ascii="TimesNewRoman" w:hAnsi="TimesNewRoman" w:cs="TimesNewRoman"/>
        </w:rPr>
        <w:t>ț</w:t>
      </w:r>
      <w:r w:rsidRPr="007443DD">
        <w:rPr>
          <w:rFonts w:ascii="Times-Roman" w:hAnsi="Times-Roman" w:cs="Times-Roman"/>
        </w:rPr>
        <w:t>ionare a unit</w:t>
      </w:r>
      <w:r w:rsidRPr="007443DD">
        <w:rPr>
          <w:rFonts w:ascii="TimesNewRoman" w:hAnsi="TimesNewRoman" w:cs="TimesNewRoman"/>
        </w:rPr>
        <w:t>ăț</w:t>
      </w:r>
      <w:r w:rsidRPr="007443DD">
        <w:rPr>
          <w:rFonts w:ascii="Times-Roman" w:hAnsi="Times-Roman" w:cs="Times-Roman"/>
        </w:rPr>
        <w:t>ilor de înv</w:t>
      </w:r>
      <w:r w:rsidRPr="007443DD">
        <w:rPr>
          <w:rFonts w:ascii="TimesNewRoman" w:hAnsi="TimesNewRoman" w:cs="TimesNewRoman"/>
        </w:rPr>
        <w:t>ăță</w:t>
      </w:r>
      <w:r>
        <w:rPr>
          <w:rFonts w:ascii="Times-Roman" w:hAnsi="Times-Roman" w:cs="Times-Roman"/>
        </w:rPr>
        <w:t>mâ</w:t>
      </w:r>
      <w:r w:rsidRPr="007443DD">
        <w:rPr>
          <w:rFonts w:ascii="Times-Roman" w:hAnsi="Times-Roman" w:cs="Times-Roman"/>
        </w:rPr>
        <w:t>nt preuniversitar;</w:t>
      </w:r>
    </w:p>
    <w:p w:rsidR="00AD03F2" w:rsidRPr="007443DD" w:rsidRDefault="00AD03F2" w:rsidP="00AD03F2">
      <w:pPr>
        <w:autoSpaceDE w:val="0"/>
        <w:autoSpaceDN w:val="0"/>
        <w:adjustRightInd w:val="0"/>
        <w:jc w:val="both"/>
        <w:rPr>
          <w:rFonts w:ascii="Times-Roman" w:hAnsi="Times-Roman" w:cs="Times-Roman"/>
        </w:rPr>
      </w:pPr>
      <w:r w:rsidRPr="007443DD">
        <w:rPr>
          <w:rFonts w:ascii="Times-Roman" w:hAnsi="Times-Roman" w:cs="Times-Roman"/>
        </w:rPr>
        <w:t xml:space="preserve">- OMEN nr 3637 / 2014, publicat în Monitorul Oficial nr. 484 din 30 iunie 2014, privind structura anului </w:t>
      </w:r>
      <w:r w:rsidRPr="007443DD">
        <w:rPr>
          <w:rFonts w:ascii="TimesNewRoman" w:hAnsi="TimesNewRoman" w:cs="TimesNewRoman"/>
        </w:rPr>
        <w:t>ş</w:t>
      </w:r>
      <w:r w:rsidRPr="007443DD">
        <w:rPr>
          <w:rFonts w:ascii="Times-Roman" w:hAnsi="Times-Roman" w:cs="Times-Roman"/>
        </w:rPr>
        <w:t>colar 2014/2015</w:t>
      </w:r>
      <w:proofErr w:type="gramStart"/>
      <w:r w:rsidRPr="007443DD">
        <w:rPr>
          <w:rFonts w:ascii="Times-Roman" w:hAnsi="Times-Roman" w:cs="Times-Roman"/>
        </w:rPr>
        <w:t>;.</w:t>
      </w:r>
      <w:proofErr w:type="gramEnd"/>
    </w:p>
    <w:p w:rsidR="00AD03F2" w:rsidRPr="007443DD" w:rsidRDefault="00AD03F2" w:rsidP="00AD03F2">
      <w:pPr>
        <w:autoSpaceDE w:val="0"/>
        <w:autoSpaceDN w:val="0"/>
        <w:adjustRightInd w:val="0"/>
        <w:jc w:val="both"/>
        <w:rPr>
          <w:rFonts w:ascii="Times-Roman" w:hAnsi="Times-Roman" w:cs="Times-Roman"/>
        </w:rPr>
      </w:pPr>
      <w:r w:rsidRPr="007443DD">
        <w:rPr>
          <w:rFonts w:ascii="Times-Roman" w:hAnsi="Times-Roman" w:cs="Times-Roman"/>
        </w:rPr>
        <w:t xml:space="preserve">- OMEN 3240/26.03.2014 privind modificarea </w:t>
      </w:r>
      <w:r w:rsidRPr="007443DD">
        <w:rPr>
          <w:rFonts w:ascii="TimesNewRoman" w:hAnsi="TimesNewRoman" w:cs="TimesNewRoman"/>
        </w:rPr>
        <w:t>ș</w:t>
      </w:r>
      <w:r w:rsidRPr="007443DD">
        <w:rPr>
          <w:rFonts w:ascii="Times-Roman" w:hAnsi="Times-Roman" w:cs="Times-Roman"/>
        </w:rPr>
        <w:t>i completarea Metodologiei privind formarea continu</w:t>
      </w:r>
      <w:r w:rsidRPr="007443DD">
        <w:rPr>
          <w:rFonts w:ascii="TimesNewRoman" w:hAnsi="TimesNewRoman" w:cs="TimesNewRoman"/>
        </w:rPr>
        <w:t xml:space="preserve">ă </w:t>
      </w:r>
      <w:r w:rsidRPr="007443DD">
        <w:rPr>
          <w:rFonts w:ascii="Times-Roman" w:hAnsi="Times-Roman" w:cs="Times-Roman"/>
        </w:rPr>
        <w:t>a personalului din înv</w:t>
      </w:r>
      <w:r w:rsidRPr="007443DD">
        <w:rPr>
          <w:rFonts w:ascii="TimesNewRoman" w:hAnsi="TimesNewRoman" w:cs="TimesNewRoman"/>
        </w:rPr>
        <w:t>ăță</w:t>
      </w:r>
      <w:r w:rsidRPr="007443DD">
        <w:rPr>
          <w:rFonts w:ascii="Times-Roman" w:hAnsi="Times-Roman" w:cs="Times-Roman"/>
        </w:rPr>
        <w:t>mântul preuniversitar, aprobat</w:t>
      </w:r>
      <w:r w:rsidRPr="007443DD">
        <w:rPr>
          <w:rFonts w:ascii="TimesNewRoman" w:hAnsi="TimesNewRoman" w:cs="TimesNewRoman"/>
        </w:rPr>
        <w:t xml:space="preserve">ă </w:t>
      </w:r>
      <w:r w:rsidRPr="007443DD">
        <w:rPr>
          <w:rFonts w:ascii="Times-Roman" w:hAnsi="Times-Roman" w:cs="Times-Roman"/>
        </w:rPr>
        <w:t>prin OMECTS nr.5561/2011;</w:t>
      </w:r>
    </w:p>
    <w:p w:rsidR="00AD03F2" w:rsidRPr="007443DD" w:rsidRDefault="00AD03F2" w:rsidP="00AD03F2">
      <w:pPr>
        <w:autoSpaceDE w:val="0"/>
        <w:autoSpaceDN w:val="0"/>
        <w:adjustRightInd w:val="0"/>
        <w:jc w:val="both"/>
        <w:rPr>
          <w:rFonts w:ascii="Times-Roman" w:hAnsi="Times-Roman" w:cs="Times-Roman"/>
        </w:rPr>
      </w:pPr>
      <w:r w:rsidRPr="007443DD">
        <w:rPr>
          <w:rFonts w:ascii="Times-Roman" w:hAnsi="Times-Roman" w:cs="Times-Roman"/>
        </w:rPr>
        <w:t xml:space="preserve">- OMEN 4430/29.08.2014 privind aprobarea Calendarului </w:t>
      </w:r>
      <w:r w:rsidRPr="007443DD">
        <w:rPr>
          <w:rFonts w:ascii="TimesNewRoman" w:hAnsi="TimesNewRoman" w:cs="TimesNewRoman"/>
        </w:rPr>
        <w:t>ş</w:t>
      </w:r>
      <w:r w:rsidRPr="007443DD">
        <w:rPr>
          <w:rFonts w:ascii="Times-Roman" w:hAnsi="Times-Roman" w:cs="Times-Roman"/>
        </w:rPr>
        <w:t xml:space="preserve">i a Metodologiei de organizare </w:t>
      </w:r>
      <w:r w:rsidRPr="007443DD">
        <w:rPr>
          <w:rFonts w:ascii="TimesNewRoman" w:hAnsi="TimesNewRoman" w:cs="TimesNewRoman"/>
        </w:rPr>
        <w:t>ş</w:t>
      </w:r>
      <w:r w:rsidRPr="007443DD">
        <w:rPr>
          <w:rFonts w:ascii="Times-Roman" w:hAnsi="Times-Roman" w:cs="Times-Roman"/>
        </w:rPr>
        <w:t>i desf</w:t>
      </w:r>
      <w:r w:rsidRPr="007443DD">
        <w:rPr>
          <w:rFonts w:ascii="TimesNewRoman" w:hAnsi="TimesNewRoman" w:cs="TimesNewRoman"/>
        </w:rPr>
        <w:t>ăş</w:t>
      </w:r>
      <w:r w:rsidRPr="007443DD">
        <w:rPr>
          <w:rFonts w:ascii="Times-Roman" w:hAnsi="Times-Roman" w:cs="Times-Roman"/>
        </w:rPr>
        <w:t xml:space="preserve">urare </w:t>
      </w:r>
      <w:proofErr w:type="gramStart"/>
      <w:r w:rsidRPr="007443DD">
        <w:rPr>
          <w:rFonts w:ascii="Times-Roman" w:hAnsi="Times-Roman" w:cs="Times-Roman"/>
        </w:rPr>
        <w:t>a</w:t>
      </w:r>
      <w:proofErr w:type="gramEnd"/>
      <w:r w:rsidRPr="007443DD">
        <w:rPr>
          <w:rFonts w:ascii="Times-Roman" w:hAnsi="Times-Roman" w:cs="Times-Roman"/>
        </w:rPr>
        <w:t xml:space="preserve"> examenului de bacalaureat 2015;</w:t>
      </w:r>
    </w:p>
    <w:p w:rsidR="00AD03F2" w:rsidRPr="007443DD" w:rsidRDefault="00AD03F2" w:rsidP="00AD03F2">
      <w:pPr>
        <w:autoSpaceDE w:val="0"/>
        <w:autoSpaceDN w:val="0"/>
        <w:adjustRightInd w:val="0"/>
        <w:jc w:val="both"/>
        <w:rPr>
          <w:rFonts w:ascii="Times-Roman" w:hAnsi="Times-Roman" w:cs="Times-Roman"/>
        </w:rPr>
      </w:pPr>
      <w:r w:rsidRPr="007443DD">
        <w:rPr>
          <w:rFonts w:ascii="Times-Roman" w:hAnsi="Times-Roman" w:cs="Times-Roman"/>
        </w:rPr>
        <w:t xml:space="preserve">- 4431/29.08.2014 privind aprobarea Calendarului, a programelor </w:t>
      </w:r>
      <w:r w:rsidRPr="007443DD">
        <w:rPr>
          <w:rFonts w:ascii="TimesNewRoman" w:hAnsi="TimesNewRoman" w:cs="TimesNewRoman"/>
        </w:rPr>
        <w:t>ş</w:t>
      </w:r>
      <w:r w:rsidRPr="007443DD">
        <w:rPr>
          <w:rFonts w:ascii="Times-Roman" w:hAnsi="Times-Roman" w:cs="Times-Roman"/>
        </w:rPr>
        <w:t xml:space="preserve">i a Metodologiei de organizare </w:t>
      </w:r>
      <w:r w:rsidRPr="007443DD">
        <w:rPr>
          <w:rFonts w:ascii="TimesNewRoman" w:hAnsi="TimesNewRoman" w:cs="TimesNewRoman"/>
        </w:rPr>
        <w:t>ş</w:t>
      </w:r>
      <w:r w:rsidRPr="007443DD">
        <w:rPr>
          <w:rFonts w:ascii="Times-Roman" w:hAnsi="Times-Roman" w:cs="Times-Roman"/>
        </w:rPr>
        <w:t>i desf</w:t>
      </w:r>
      <w:r w:rsidRPr="007443DD">
        <w:rPr>
          <w:rFonts w:ascii="TimesNewRoman" w:hAnsi="TimesNewRoman" w:cs="TimesNewRoman"/>
        </w:rPr>
        <w:t>ăş</w:t>
      </w:r>
      <w:r w:rsidRPr="007443DD">
        <w:rPr>
          <w:rFonts w:ascii="Times-Roman" w:hAnsi="Times-Roman" w:cs="Times-Roman"/>
        </w:rPr>
        <w:t>urare a Evalu</w:t>
      </w:r>
      <w:r w:rsidRPr="007443DD">
        <w:rPr>
          <w:rFonts w:ascii="TimesNewRoman" w:hAnsi="TimesNewRoman" w:cs="TimesNewRoman"/>
        </w:rPr>
        <w:t>ă</w:t>
      </w:r>
      <w:r w:rsidRPr="007443DD">
        <w:rPr>
          <w:rFonts w:ascii="Times-Roman" w:hAnsi="Times-Roman" w:cs="Times-Roman"/>
        </w:rPr>
        <w:t>rii na</w:t>
      </w:r>
      <w:r w:rsidRPr="007443DD">
        <w:rPr>
          <w:rFonts w:ascii="TimesNewRoman" w:hAnsi="TimesNewRoman" w:cs="TimesNewRoman"/>
        </w:rPr>
        <w:t>ț</w:t>
      </w:r>
      <w:r w:rsidRPr="007443DD">
        <w:rPr>
          <w:rFonts w:ascii="Times-Roman" w:hAnsi="Times-Roman" w:cs="Times-Roman"/>
        </w:rPr>
        <w:t>ionale 2015;</w:t>
      </w:r>
    </w:p>
    <w:p w:rsidR="00AD03F2" w:rsidRPr="007443DD" w:rsidRDefault="00AD03F2" w:rsidP="00AD03F2">
      <w:pPr>
        <w:autoSpaceDE w:val="0"/>
        <w:autoSpaceDN w:val="0"/>
        <w:adjustRightInd w:val="0"/>
        <w:jc w:val="both"/>
        <w:rPr>
          <w:rFonts w:ascii="Times-Roman" w:hAnsi="Times-Roman" w:cs="Times-Roman"/>
        </w:rPr>
      </w:pPr>
      <w:r w:rsidRPr="007443DD">
        <w:rPr>
          <w:rFonts w:ascii="Times-Roman" w:hAnsi="Times-Roman" w:cs="Times-Roman"/>
        </w:rPr>
        <w:t xml:space="preserve">- Ordinul MEN nr.4432/29.08.2014 privind aprobarea metodologiei de organizare </w:t>
      </w:r>
      <w:r w:rsidRPr="007443DD">
        <w:rPr>
          <w:rFonts w:ascii="TimesNewRoman" w:hAnsi="TimesNewRoman" w:cs="TimesNewRoman"/>
        </w:rPr>
        <w:t>ş</w:t>
      </w:r>
      <w:r w:rsidRPr="007443DD">
        <w:rPr>
          <w:rFonts w:ascii="Times-Roman" w:hAnsi="Times-Roman" w:cs="Times-Roman"/>
        </w:rPr>
        <w:t>i desf</w:t>
      </w:r>
      <w:r w:rsidRPr="007443DD">
        <w:rPr>
          <w:rFonts w:ascii="TimesNewRoman" w:hAnsi="TimesNewRoman" w:cs="TimesNewRoman"/>
        </w:rPr>
        <w:t>ăş</w:t>
      </w:r>
      <w:r w:rsidRPr="007443DD">
        <w:rPr>
          <w:rFonts w:ascii="Times-Roman" w:hAnsi="Times-Roman" w:cs="Times-Roman"/>
        </w:rPr>
        <w:t>urare a calendarului admiterii în înv</w:t>
      </w:r>
      <w:r w:rsidRPr="007443DD">
        <w:rPr>
          <w:rFonts w:ascii="TimesNewRoman" w:hAnsi="TimesNewRoman" w:cs="TimesNewRoman"/>
        </w:rPr>
        <w:t>ăţă</w:t>
      </w:r>
      <w:r w:rsidRPr="007443DD">
        <w:rPr>
          <w:rFonts w:ascii="Times-Roman" w:hAnsi="Times-Roman" w:cs="Times-Roman"/>
        </w:rPr>
        <w:t xml:space="preserve">mântul liceal de stat precum </w:t>
      </w:r>
      <w:r w:rsidRPr="007443DD">
        <w:rPr>
          <w:rFonts w:ascii="TimesNewRoman" w:hAnsi="TimesNewRoman" w:cs="TimesNewRoman"/>
        </w:rPr>
        <w:t>ș</w:t>
      </w:r>
      <w:r w:rsidRPr="007443DD">
        <w:rPr>
          <w:rFonts w:ascii="Times-Roman" w:hAnsi="Times-Roman" w:cs="Times-Roman"/>
        </w:rPr>
        <w:t>i în înv</w:t>
      </w:r>
      <w:r w:rsidRPr="007443DD">
        <w:rPr>
          <w:rFonts w:ascii="TimesNewRoman" w:hAnsi="TimesNewRoman" w:cs="TimesNewRoman"/>
        </w:rPr>
        <w:t>ăță</w:t>
      </w:r>
      <w:r w:rsidRPr="007443DD">
        <w:rPr>
          <w:rFonts w:ascii="Times-Roman" w:hAnsi="Times-Roman" w:cs="Times-Roman"/>
        </w:rPr>
        <w:t xml:space="preserve">mântul profesional de stat cu durata de 3 ani pentru anul </w:t>
      </w:r>
      <w:r w:rsidRPr="007443DD">
        <w:rPr>
          <w:rFonts w:ascii="TimesNewRoman" w:hAnsi="TimesNewRoman" w:cs="TimesNewRoman"/>
        </w:rPr>
        <w:t>ş</w:t>
      </w:r>
      <w:r w:rsidRPr="007443DD">
        <w:rPr>
          <w:rFonts w:ascii="Times-Roman" w:hAnsi="Times-Roman" w:cs="Times-Roman"/>
        </w:rPr>
        <w:t>colar 2015 – 2016;</w:t>
      </w:r>
    </w:p>
    <w:p w:rsidR="00AD03F2" w:rsidRPr="007443DD" w:rsidRDefault="00AD03F2" w:rsidP="00AD03F2">
      <w:pPr>
        <w:autoSpaceDE w:val="0"/>
        <w:autoSpaceDN w:val="0"/>
        <w:adjustRightInd w:val="0"/>
        <w:jc w:val="both"/>
        <w:rPr>
          <w:rFonts w:ascii="Times-Roman" w:hAnsi="Times-Roman" w:cs="Times-Roman"/>
        </w:rPr>
      </w:pPr>
      <w:r w:rsidRPr="007443DD">
        <w:rPr>
          <w:rFonts w:ascii="Times-Roman" w:hAnsi="Times-Roman" w:cs="Times-Roman"/>
        </w:rPr>
        <w:t>- OMEN 5451/2013 pentru aprobarea Metodologiei cadru privind mobilitatea personalului didactic din înv</w:t>
      </w:r>
      <w:r w:rsidRPr="007443DD">
        <w:rPr>
          <w:rFonts w:ascii="TimesNewRoman" w:hAnsi="TimesNewRoman" w:cs="TimesNewRoman"/>
        </w:rPr>
        <w:t>ăță</w:t>
      </w:r>
      <w:r w:rsidRPr="007443DD">
        <w:rPr>
          <w:rFonts w:ascii="Times-Roman" w:hAnsi="Times-Roman" w:cs="Times-Roman"/>
        </w:rPr>
        <w:t xml:space="preserve">mântul preuniversitar în anul </w:t>
      </w:r>
      <w:r w:rsidRPr="007443DD">
        <w:rPr>
          <w:rFonts w:ascii="TimesNewRoman" w:hAnsi="TimesNewRoman" w:cs="TimesNewRoman"/>
        </w:rPr>
        <w:t>ș</w:t>
      </w:r>
      <w:r w:rsidRPr="007443DD">
        <w:rPr>
          <w:rFonts w:ascii="Times-Roman" w:hAnsi="Times-Roman" w:cs="Times-Roman"/>
        </w:rPr>
        <w:t>colar 2014-2015;</w:t>
      </w:r>
    </w:p>
    <w:p w:rsidR="00AD03F2" w:rsidRPr="007443DD" w:rsidRDefault="00AD03F2" w:rsidP="00AD03F2">
      <w:pPr>
        <w:autoSpaceDE w:val="0"/>
        <w:autoSpaceDN w:val="0"/>
        <w:adjustRightInd w:val="0"/>
        <w:jc w:val="both"/>
        <w:rPr>
          <w:rFonts w:ascii="Times-Roman" w:hAnsi="Times-Roman" w:cs="Times-Roman"/>
        </w:rPr>
      </w:pPr>
      <w:r w:rsidRPr="007443DD">
        <w:rPr>
          <w:rFonts w:ascii="Times-Roman" w:hAnsi="Times-Roman" w:cs="Times-Roman"/>
        </w:rPr>
        <w:t xml:space="preserve">- OMEN 3080/05.02.2014 pentru modificarea </w:t>
      </w:r>
      <w:r w:rsidRPr="007443DD">
        <w:rPr>
          <w:rFonts w:ascii="TimesNewRoman" w:hAnsi="TimesNewRoman" w:cs="TimesNewRoman"/>
        </w:rPr>
        <w:t>ș</w:t>
      </w:r>
      <w:r w:rsidRPr="007443DD">
        <w:rPr>
          <w:rFonts w:ascii="Times-Roman" w:hAnsi="Times-Roman" w:cs="Times-Roman"/>
        </w:rPr>
        <w:t>i completarea Metodologiei - cadru privind mobilitatea personalului didactic din înv</w:t>
      </w:r>
      <w:r w:rsidRPr="007443DD">
        <w:rPr>
          <w:rFonts w:ascii="TimesNewRoman" w:hAnsi="TimesNewRoman" w:cs="TimesNewRoman"/>
        </w:rPr>
        <w:t>ăță</w:t>
      </w:r>
      <w:r w:rsidRPr="007443DD">
        <w:rPr>
          <w:rFonts w:ascii="Times-Roman" w:hAnsi="Times-Roman" w:cs="Times-Roman"/>
        </w:rPr>
        <w:t xml:space="preserve">mântul preuniversitar în anul </w:t>
      </w:r>
      <w:r w:rsidRPr="007443DD">
        <w:rPr>
          <w:rFonts w:ascii="TimesNewRoman" w:hAnsi="TimesNewRoman" w:cs="TimesNewRoman"/>
        </w:rPr>
        <w:t>ș</w:t>
      </w:r>
      <w:r w:rsidRPr="007443DD">
        <w:rPr>
          <w:rFonts w:ascii="Times-Roman" w:hAnsi="Times-Roman" w:cs="Times-Roman"/>
        </w:rPr>
        <w:t>colar 2014-2015</w:t>
      </w:r>
      <w:proofErr w:type="gramStart"/>
      <w:r w:rsidRPr="007443DD">
        <w:rPr>
          <w:rFonts w:ascii="Times-Roman" w:hAnsi="Times-Roman" w:cs="Times-Roman"/>
        </w:rPr>
        <w:t>,aprobat</w:t>
      </w:r>
      <w:r w:rsidRPr="007443DD">
        <w:rPr>
          <w:rFonts w:ascii="TimesNewRoman" w:hAnsi="TimesNewRoman" w:cs="TimesNewRoman"/>
        </w:rPr>
        <w:t>ă</w:t>
      </w:r>
      <w:proofErr w:type="gramEnd"/>
      <w:r w:rsidRPr="007443DD">
        <w:rPr>
          <w:rFonts w:ascii="TimesNewRoman" w:hAnsi="TimesNewRoman" w:cs="TimesNewRoman"/>
        </w:rPr>
        <w:t xml:space="preserve"> </w:t>
      </w:r>
      <w:r w:rsidRPr="007443DD">
        <w:rPr>
          <w:rFonts w:ascii="Times-Roman" w:hAnsi="Times-Roman" w:cs="Times-Roman"/>
        </w:rPr>
        <w:t>prin OMEN nr. 5451/2013;</w:t>
      </w:r>
    </w:p>
    <w:p w:rsidR="00AD03F2" w:rsidRPr="007443DD" w:rsidRDefault="00AD03F2" w:rsidP="00AD03F2">
      <w:pPr>
        <w:autoSpaceDE w:val="0"/>
        <w:autoSpaceDN w:val="0"/>
        <w:adjustRightInd w:val="0"/>
        <w:jc w:val="both"/>
        <w:rPr>
          <w:rFonts w:ascii="Times-Roman" w:hAnsi="Times-Roman" w:cs="Times-Roman"/>
        </w:rPr>
      </w:pPr>
      <w:r w:rsidRPr="007443DD">
        <w:rPr>
          <w:rFonts w:ascii="Times-Roman" w:hAnsi="Times-Roman" w:cs="Times-Roman"/>
        </w:rPr>
        <w:t xml:space="preserve">- OMEN 4959/ 02.09.2013 privind Metodologia de organizare </w:t>
      </w:r>
      <w:r w:rsidRPr="007443DD">
        <w:rPr>
          <w:rFonts w:ascii="TimesNewRoman" w:hAnsi="TimesNewRoman" w:cs="TimesNewRoman"/>
        </w:rPr>
        <w:t>ș</w:t>
      </w:r>
      <w:r w:rsidRPr="007443DD">
        <w:rPr>
          <w:rFonts w:ascii="Times-Roman" w:hAnsi="Times-Roman" w:cs="Times-Roman"/>
        </w:rPr>
        <w:t>i desf</w:t>
      </w:r>
      <w:r w:rsidRPr="007443DD">
        <w:rPr>
          <w:rFonts w:ascii="TimesNewRoman" w:hAnsi="TimesNewRoman" w:cs="TimesNewRoman"/>
        </w:rPr>
        <w:t>ăș</w:t>
      </w:r>
      <w:r w:rsidRPr="007443DD">
        <w:rPr>
          <w:rFonts w:ascii="Times-Roman" w:hAnsi="Times-Roman" w:cs="Times-Roman"/>
        </w:rPr>
        <w:t>urare a concursurilor de ocupare a posturilor didactice/catedrelor care se vacanteaz</w:t>
      </w:r>
      <w:r w:rsidRPr="007443DD">
        <w:rPr>
          <w:rFonts w:ascii="TimesNewRoman" w:hAnsi="TimesNewRoman" w:cs="TimesNewRoman"/>
        </w:rPr>
        <w:t xml:space="preserve">ă </w:t>
      </w:r>
      <w:r w:rsidRPr="007443DD">
        <w:rPr>
          <w:rFonts w:ascii="Times-Roman" w:hAnsi="Times-Roman" w:cs="Times-Roman"/>
        </w:rPr>
        <w:t xml:space="preserve">pe parcursul anului </w:t>
      </w:r>
      <w:r w:rsidRPr="007443DD">
        <w:rPr>
          <w:rFonts w:ascii="TimesNewRoman" w:hAnsi="TimesNewRoman" w:cs="TimesNewRoman"/>
        </w:rPr>
        <w:t>ș</w:t>
      </w:r>
      <w:r w:rsidRPr="007443DD">
        <w:rPr>
          <w:rFonts w:ascii="Times-Roman" w:hAnsi="Times-Roman" w:cs="Times-Roman"/>
        </w:rPr>
        <w:t>colar în unit</w:t>
      </w:r>
      <w:r>
        <w:rPr>
          <w:rFonts w:ascii="TimesNewRoman" w:hAnsi="TimesNewRoman" w:cs="TimesNewRoman"/>
        </w:rPr>
        <w:t>ă</w:t>
      </w:r>
      <w:r w:rsidRPr="007443DD">
        <w:rPr>
          <w:rFonts w:ascii="TimesNewRoman" w:hAnsi="TimesNewRoman" w:cs="TimesNewRoman"/>
        </w:rPr>
        <w:t>ț</w:t>
      </w:r>
      <w:r w:rsidRPr="007443DD">
        <w:rPr>
          <w:rFonts w:ascii="Times-Roman" w:hAnsi="Times-Roman" w:cs="Times-Roman"/>
        </w:rPr>
        <w:t>ile de înv</w:t>
      </w:r>
      <w:r w:rsidRPr="007443DD">
        <w:rPr>
          <w:rFonts w:ascii="TimesNewRoman" w:hAnsi="TimesNewRoman" w:cs="TimesNewRoman"/>
        </w:rPr>
        <w:t>ăță</w:t>
      </w:r>
      <w:r w:rsidRPr="007443DD">
        <w:rPr>
          <w:rFonts w:ascii="Times-Roman" w:hAnsi="Times-Roman" w:cs="Times-Roman"/>
        </w:rPr>
        <w:t>mânt preuniversitar de stat;</w:t>
      </w:r>
    </w:p>
    <w:p w:rsidR="00AD03F2" w:rsidRPr="007443DD" w:rsidRDefault="00AD03F2" w:rsidP="00AD03F2">
      <w:pPr>
        <w:autoSpaceDE w:val="0"/>
        <w:autoSpaceDN w:val="0"/>
        <w:adjustRightInd w:val="0"/>
        <w:jc w:val="both"/>
        <w:rPr>
          <w:rFonts w:ascii="Times-Roman" w:hAnsi="Times-Roman" w:cs="Times-Roman"/>
        </w:rPr>
      </w:pPr>
      <w:proofErr w:type="gramStart"/>
      <w:r w:rsidRPr="007443DD">
        <w:rPr>
          <w:rFonts w:ascii="Times-Roman" w:hAnsi="Times-Roman" w:cs="Times-Roman"/>
        </w:rPr>
        <w:t>- Ordinul MECI nr.</w:t>
      </w:r>
      <w:proofErr w:type="gramEnd"/>
      <w:r w:rsidRPr="007443DD">
        <w:rPr>
          <w:rFonts w:ascii="Times-Roman" w:hAnsi="Times-Roman" w:cs="Times-Roman"/>
        </w:rPr>
        <w:t xml:space="preserve"> 5097 / 2009 privind aprobarea programelor </w:t>
      </w:r>
      <w:r w:rsidRPr="007443DD">
        <w:rPr>
          <w:rFonts w:ascii="TimesNewRoman" w:hAnsi="TimesNewRoman" w:cs="TimesNewRoman"/>
        </w:rPr>
        <w:t>ş</w:t>
      </w:r>
      <w:r w:rsidRPr="007443DD">
        <w:rPr>
          <w:rFonts w:ascii="Times-Roman" w:hAnsi="Times-Roman" w:cs="Times-Roman"/>
        </w:rPr>
        <w:t>colare pentru disciplinele de studiu din înv</w:t>
      </w:r>
      <w:r w:rsidRPr="007443DD">
        <w:rPr>
          <w:rFonts w:ascii="TimesNewRoman" w:hAnsi="TimesNewRoman" w:cs="TimesNewRoman"/>
        </w:rPr>
        <w:t>ăţă</w:t>
      </w:r>
      <w:r w:rsidRPr="007443DD">
        <w:rPr>
          <w:rFonts w:ascii="Times-Roman" w:hAnsi="Times-Roman" w:cs="Times-Roman"/>
        </w:rPr>
        <w:t>mântul preuniversitar secundar inferior, ciclul gimnazial;</w:t>
      </w:r>
    </w:p>
    <w:p w:rsidR="00AD03F2" w:rsidRPr="007443DD" w:rsidRDefault="00AD03F2" w:rsidP="00AD03F2">
      <w:pPr>
        <w:autoSpaceDE w:val="0"/>
        <w:autoSpaceDN w:val="0"/>
        <w:adjustRightInd w:val="0"/>
        <w:jc w:val="both"/>
        <w:rPr>
          <w:rFonts w:ascii="Times-Roman" w:hAnsi="Times-Roman" w:cs="Times-Roman"/>
        </w:rPr>
      </w:pPr>
      <w:r w:rsidRPr="007443DD">
        <w:rPr>
          <w:rFonts w:ascii="Times-Roman" w:hAnsi="Times-Roman" w:cs="Times-Roman"/>
        </w:rPr>
        <w:t xml:space="preserve">- Ordinul MECI nr.5098/2009 privind aprobarea de programe </w:t>
      </w:r>
      <w:r w:rsidRPr="007443DD">
        <w:rPr>
          <w:rFonts w:ascii="TimesNewRoman" w:hAnsi="TimesNewRoman" w:cs="TimesNewRoman"/>
        </w:rPr>
        <w:t>ş</w:t>
      </w:r>
      <w:r w:rsidRPr="007443DD">
        <w:rPr>
          <w:rFonts w:ascii="Times-Roman" w:hAnsi="Times-Roman" w:cs="Times-Roman"/>
        </w:rPr>
        <w:t>colare pentru disciplinele de studiu din înv</w:t>
      </w:r>
      <w:r w:rsidRPr="007443DD">
        <w:rPr>
          <w:rFonts w:ascii="TimesNewRoman" w:hAnsi="TimesNewRoman" w:cs="TimesNewRoman"/>
        </w:rPr>
        <w:t>ăţă</w:t>
      </w:r>
      <w:r w:rsidRPr="007443DD">
        <w:rPr>
          <w:rFonts w:ascii="Times-Roman" w:hAnsi="Times-Roman" w:cs="Times-Roman"/>
        </w:rPr>
        <w:t>mântul preuniversitar;</w:t>
      </w:r>
    </w:p>
    <w:p w:rsidR="00AD03F2" w:rsidRPr="007443DD" w:rsidRDefault="00AD03F2" w:rsidP="00AD03F2">
      <w:pPr>
        <w:autoSpaceDE w:val="0"/>
        <w:autoSpaceDN w:val="0"/>
        <w:adjustRightInd w:val="0"/>
        <w:jc w:val="both"/>
        <w:rPr>
          <w:rFonts w:ascii="Times-Roman" w:hAnsi="Times-Roman" w:cs="Times-Roman"/>
        </w:rPr>
      </w:pPr>
      <w:proofErr w:type="gramStart"/>
      <w:r w:rsidRPr="007443DD">
        <w:rPr>
          <w:rFonts w:ascii="Times-Roman" w:hAnsi="Times-Roman" w:cs="Times-Roman"/>
        </w:rPr>
        <w:t>- Ordinul MECI nr.</w:t>
      </w:r>
      <w:proofErr w:type="gramEnd"/>
      <w:r w:rsidRPr="007443DD">
        <w:rPr>
          <w:rFonts w:ascii="Times-Roman" w:hAnsi="Times-Roman" w:cs="Times-Roman"/>
        </w:rPr>
        <w:t xml:space="preserve"> 5132 / 2009 privind activit</w:t>
      </w:r>
      <w:r w:rsidRPr="007443DD">
        <w:rPr>
          <w:rFonts w:ascii="TimesNewRoman" w:hAnsi="TimesNewRoman" w:cs="TimesNewRoman"/>
        </w:rPr>
        <w:t>ăţ</w:t>
      </w:r>
      <w:r w:rsidRPr="007443DD">
        <w:rPr>
          <w:rFonts w:ascii="Times-Roman" w:hAnsi="Times-Roman" w:cs="Times-Roman"/>
        </w:rPr>
        <w:t>ile specifice, func</w:t>
      </w:r>
      <w:r w:rsidRPr="007443DD">
        <w:rPr>
          <w:rFonts w:ascii="TimesNewRoman" w:hAnsi="TimesNewRoman" w:cs="TimesNewRoman"/>
        </w:rPr>
        <w:t>ţ</w:t>
      </w:r>
      <w:r w:rsidRPr="007443DD">
        <w:rPr>
          <w:rFonts w:ascii="Times-Roman" w:hAnsi="Times-Roman" w:cs="Times-Roman"/>
        </w:rPr>
        <w:t>ii de diriginte;</w:t>
      </w:r>
    </w:p>
    <w:p w:rsidR="00AD03F2" w:rsidRPr="007443DD" w:rsidRDefault="00AD03F2" w:rsidP="00AD03F2">
      <w:pPr>
        <w:autoSpaceDE w:val="0"/>
        <w:autoSpaceDN w:val="0"/>
        <w:adjustRightInd w:val="0"/>
        <w:jc w:val="both"/>
        <w:rPr>
          <w:rFonts w:ascii="Times-Roman" w:hAnsi="Times-Roman" w:cs="Times-Roman"/>
        </w:rPr>
      </w:pPr>
      <w:r w:rsidRPr="007443DD">
        <w:rPr>
          <w:rFonts w:ascii="Times-Roman" w:hAnsi="Times-Roman" w:cs="Times-Roman"/>
        </w:rPr>
        <w:lastRenderedPageBreak/>
        <w:t>- Ordona</w:t>
      </w:r>
      <w:r w:rsidRPr="007443DD">
        <w:rPr>
          <w:rFonts w:ascii="TimesNewRoman" w:hAnsi="TimesNewRoman" w:cs="TimesNewRoman"/>
        </w:rPr>
        <w:t>ţ</w:t>
      </w:r>
      <w:r w:rsidRPr="007443DD">
        <w:rPr>
          <w:rFonts w:ascii="Times-Roman" w:hAnsi="Times-Roman" w:cs="Times-Roman"/>
        </w:rPr>
        <w:t>a de urgen</w:t>
      </w:r>
      <w:r w:rsidRPr="007443DD">
        <w:rPr>
          <w:rFonts w:ascii="TimesNewRoman" w:hAnsi="TimesNewRoman" w:cs="TimesNewRoman"/>
        </w:rPr>
        <w:t xml:space="preserve">ţă </w:t>
      </w:r>
      <w:r w:rsidRPr="007443DD">
        <w:rPr>
          <w:rFonts w:ascii="Times-Roman" w:hAnsi="Times-Roman" w:cs="Times-Roman"/>
        </w:rPr>
        <w:t xml:space="preserve">a Guvernului nr. </w:t>
      </w:r>
      <w:proofErr w:type="gramStart"/>
      <w:r w:rsidRPr="007443DD">
        <w:rPr>
          <w:rFonts w:ascii="Times-Roman" w:hAnsi="Times-Roman" w:cs="Times-Roman"/>
        </w:rPr>
        <w:t>75 / 2005 privind asigurarea calit</w:t>
      </w:r>
      <w:r w:rsidRPr="007443DD">
        <w:rPr>
          <w:rFonts w:ascii="TimesNewRoman" w:hAnsi="TimesNewRoman" w:cs="TimesNewRoman"/>
        </w:rPr>
        <w:t>ăţ</w:t>
      </w:r>
      <w:r w:rsidRPr="007443DD">
        <w:rPr>
          <w:rFonts w:ascii="Times-Roman" w:hAnsi="Times-Roman" w:cs="Times-Roman"/>
        </w:rPr>
        <w:t>ii educa</w:t>
      </w:r>
      <w:r w:rsidRPr="007443DD">
        <w:rPr>
          <w:rFonts w:ascii="TimesNewRoman" w:hAnsi="TimesNewRoman" w:cs="TimesNewRoman"/>
        </w:rPr>
        <w:t>ţ</w:t>
      </w:r>
      <w:r w:rsidRPr="007443DD">
        <w:rPr>
          <w:rFonts w:ascii="Times-Roman" w:hAnsi="Times-Roman" w:cs="Times-Roman"/>
        </w:rPr>
        <w:t>iei, aprobat</w:t>
      </w:r>
      <w:r w:rsidRPr="007443DD">
        <w:rPr>
          <w:rFonts w:ascii="TimesNewRoman" w:hAnsi="TimesNewRoman" w:cs="TimesNewRoman"/>
        </w:rPr>
        <w:t xml:space="preserve">ă </w:t>
      </w:r>
      <w:r w:rsidRPr="007443DD">
        <w:rPr>
          <w:rFonts w:ascii="Times-Roman" w:hAnsi="Times-Roman" w:cs="Times-Roman"/>
        </w:rPr>
        <w:t>prin Legea nr.</w:t>
      </w:r>
      <w:proofErr w:type="gramEnd"/>
      <w:r w:rsidRPr="007443DD">
        <w:rPr>
          <w:rFonts w:ascii="Times-Roman" w:hAnsi="Times-Roman" w:cs="Times-Roman"/>
        </w:rPr>
        <w:t xml:space="preserve"> 81 / 2006;</w:t>
      </w:r>
    </w:p>
    <w:p w:rsidR="00AD03F2" w:rsidRPr="007443DD" w:rsidRDefault="00AD03F2" w:rsidP="00AD03F2">
      <w:pPr>
        <w:autoSpaceDE w:val="0"/>
        <w:autoSpaceDN w:val="0"/>
        <w:adjustRightInd w:val="0"/>
        <w:jc w:val="both"/>
        <w:rPr>
          <w:rFonts w:ascii="Times-Roman" w:hAnsi="Times-Roman" w:cs="Times-Roman"/>
        </w:rPr>
      </w:pPr>
      <w:proofErr w:type="gramStart"/>
      <w:r w:rsidRPr="007443DD">
        <w:rPr>
          <w:rFonts w:ascii="Times-Roman" w:hAnsi="Times-Roman" w:cs="Times-Roman"/>
        </w:rPr>
        <w:t>- Hot</w:t>
      </w:r>
      <w:r w:rsidRPr="007443DD">
        <w:rPr>
          <w:rFonts w:ascii="TimesNewRoman" w:hAnsi="TimesNewRoman" w:cs="TimesNewRoman"/>
        </w:rPr>
        <w:t>ă</w:t>
      </w:r>
      <w:r w:rsidRPr="007443DD">
        <w:rPr>
          <w:rFonts w:ascii="Times-Roman" w:hAnsi="Times-Roman" w:cs="Times-Roman"/>
        </w:rPr>
        <w:t>rârea Guvernului nr.</w:t>
      </w:r>
      <w:proofErr w:type="gramEnd"/>
      <w:r w:rsidRPr="007443DD">
        <w:rPr>
          <w:rFonts w:ascii="Times-Roman" w:hAnsi="Times-Roman" w:cs="Times-Roman"/>
        </w:rPr>
        <w:t xml:space="preserve"> 1165/2013 pentru modificarea Hot</w:t>
      </w:r>
      <w:r w:rsidRPr="007443DD">
        <w:rPr>
          <w:rFonts w:ascii="TimesNewRoman" w:hAnsi="TimesNewRoman" w:cs="TimesNewRoman"/>
        </w:rPr>
        <w:t>ă</w:t>
      </w:r>
      <w:r w:rsidRPr="007443DD">
        <w:rPr>
          <w:rFonts w:ascii="Times-Roman" w:hAnsi="Times-Roman" w:cs="Times-Roman"/>
        </w:rPr>
        <w:t>rârii Guvernului nr.72/2013privind normele metodologice pentru determinarea costului standard per elev/pre</w:t>
      </w:r>
      <w:r w:rsidRPr="007443DD">
        <w:rPr>
          <w:rFonts w:ascii="TimesNewRoman" w:hAnsi="TimesNewRoman" w:cs="TimesNewRoman"/>
        </w:rPr>
        <w:t>ș</w:t>
      </w:r>
      <w:r w:rsidRPr="007443DD">
        <w:rPr>
          <w:rFonts w:ascii="Times-Roman" w:hAnsi="Times-Roman" w:cs="Times-Roman"/>
        </w:rPr>
        <w:t xml:space="preserve">colar </w:t>
      </w:r>
      <w:r w:rsidRPr="007443DD">
        <w:rPr>
          <w:rFonts w:ascii="TimesNewRoman" w:hAnsi="TimesNewRoman" w:cs="TimesNewRoman"/>
        </w:rPr>
        <w:t>ș</w:t>
      </w:r>
      <w:r w:rsidRPr="007443DD">
        <w:rPr>
          <w:rFonts w:ascii="Times-Roman" w:hAnsi="Times-Roman" w:cs="Times-Roman"/>
        </w:rPr>
        <w:t>i stabilirea finan</w:t>
      </w:r>
      <w:r w:rsidRPr="007443DD">
        <w:rPr>
          <w:rFonts w:ascii="TimesNewRoman" w:hAnsi="TimesNewRoman" w:cs="TimesNewRoman"/>
        </w:rPr>
        <w:t>ță</w:t>
      </w:r>
      <w:r w:rsidRPr="007443DD">
        <w:rPr>
          <w:rFonts w:ascii="Times-Roman" w:hAnsi="Times-Roman" w:cs="Times-Roman"/>
        </w:rPr>
        <w:t>rii de baz</w:t>
      </w:r>
      <w:r w:rsidRPr="007443DD">
        <w:rPr>
          <w:rFonts w:ascii="TimesNewRoman" w:hAnsi="TimesNewRoman" w:cs="TimesNewRoman"/>
        </w:rPr>
        <w:t xml:space="preserve">ă </w:t>
      </w:r>
      <w:r w:rsidRPr="007443DD">
        <w:rPr>
          <w:rFonts w:ascii="Times-Roman" w:hAnsi="Times-Roman" w:cs="Times-Roman"/>
        </w:rPr>
        <w:t>a unit</w:t>
      </w:r>
      <w:r w:rsidRPr="007443DD">
        <w:rPr>
          <w:rFonts w:ascii="TimesNewRoman" w:hAnsi="TimesNewRoman" w:cs="TimesNewRoman"/>
        </w:rPr>
        <w:t>ăț</w:t>
      </w:r>
      <w:r w:rsidRPr="007443DD">
        <w:rPr>
          <w:rFonts w:ascii="Times-Roman" w:hAnsi="Times-Roman" w:cs="Times-Roman"/>
        </w:rPr>
        <w:t>ilor de înv</w:t>
      </w:r>
      <w:r w:rsidRPr="007443DD">
        <w:rPr>
          <w:rFonts w:ascii="TimesNewRoman" w:hAnsi="TimesNewRoman" w:cs="TimesNewRoman"/>
        </w:rPr>
        <w:t>ăță</w:t>
      </w:r>
      <w:r w:rsidRPr="007443DD">
        <w:rPr>
          <w:rFonts w:ascii="Times-Roman" w:hAnsi="Times-Roman" w:cs="Times-Roman"/>
        </w:rPr>
        <w:t>mânt preuniversitar de stat, care se asigur</w:t>
      </w:r>
      <w:r w:rsidRPr="007443DD">
        <w:rPr>
          <w:rFonts w:ascii="TimesNewRoman" w:hAnsi="TimesNewRoman" w:cs="TimesNewRoman"/>
        </w:rPr>
        <w:t xml:space="preserve">ă </w:t>
      </w:r>
      <w:r w:rsidRPr="007443DD">
        <w:rPr>
          <w:rFonts w:ascii="Times-Roman" w:hAnsi="Times-Roman" w:cs="Times-Roman"/>
        </w:rPr>
        <w:t>din bugetul de stat, din sume defalcate din T.V.A. prin bugetele locale, pe baza costului standard per elev/pre</w:t>
      </w:r>
      <w:r w:rsidRPr="007443DD">
        <w:rPr>
          <w:rFonts w:ascii="TimesNewRoman" w:hAnsi="TimesNewRoman" w:cs="TimesNewRoman"/>
        </w:rPr>
        <w:t>ș</w:t>
      </w:r>
      <w:r w:rsidRPr="007443DD">
        <w:rPr>
          <w:rFonts w:ascii="Times-Roman" w:hAnsi="Times-Roman" w:cs="Times-Roman"/>
        </w:rPr>
        <w:t>colar;</w:t>
      </w:r>
    </w:p>
    <w:p w:rsidR="00AD03F2" w:rsidRPr="007443DD" w:rsidRDefault="00AD03F2" w:rsidP="00AD03F2">
      <w:pPr>
        <w:autoSpaceDE w:val="0"/>
        <w:autoSpaceDN w:val="0"/>
        <w:adjustRightInd w:val="0"/>
        <w:jc w:val="both"/>
        <w:rPr>
          <w:rFonts w:ascii="Times-Roman" w:hAnsi="Times-Roman" w:cs="Times-Roman"/>
        </w:rPr>
      </w:pPr>
      <w:r w:rsidRPr="007443DD">
        <w:rPr>
          <w:rFonts w:ascii="Times-Roman" w:hAnsi="Times-Roman" w:cs="Times-Roman"/>
        </w:rPr>
        <w:t xml:space="preserve">- Legea nr. </w:t>
      </w:r>
      <w:proofErr w:type="gramStart"/>
      <w:r w:rsidRPr="007443DD">
        <w:rPr>
          <w:rFonts w:ascii="Times-Roman" w:hAnsi="Times-Roman" w:cs="Times-Roman"/>
        </w:rPr>
        <w:t xml:space="preserve">29/2010 privind modificarea </w:t>
      </w:r>
      <w:r w:rsidRPr="007443DD">
        <w:rPr>
          <w:rFonts w:ascii="TimesNewRoman" w:hAnsi="TimesNewRoman" w:cs="TimesNewRoman"/>
        </w:rPr>
        <w:t>ș</w:t>
      </w:r>
      <w:r w:rsidRPr="007443DD">
        <w:rPr>
          <w:rFonts w:ascii="Times-Roman" w:hAnsi="Times-Roman" w:cs="Times-Roman"/>
        </w:rPr>
        <w:t>i completarea Legii nr.</w:t>
      </w:r>
      <w:proofErr w:type="gramEnd"/>
      <w:r w:rsidRPr="007443DD">
        <w:rPr>
          <w:rFonts w:ascii="Times-Roman" w:hAnsi="Times-Roman" w:cs="Times-Roman"/>
        </w:rPr>
        <w:t xml:space="preserve"> </w:t>
      </w:r>
      <w:proofErr w:type="gramStart"/>
      <w:r w:rsidRPr="007443DD">
        <w:rPr>
          <w:rFonts w:ascii="Times-Roman" w:hAnsi="Times-Roman" w:cs="Times-Roman"/>
        </w:rPr>
        <w:t>35/2007 privind cre</w:t>
      </w:r>
      <w:r w:rsidRPr="007443DD">
        <w:rPr>
          <w:rFonts w:ascii="TimesNewRoman" w:hAnsi="TimesNewRoman" w:cs="TimesNewRoman"/>
        </w:rPr>
        <w:t>ș</w:t>
      </w:r>
      <w:r w:rsidRPr="007443DD">
        <w:rPr>
          <w:rFonts w:ascii="Times-Roman" w:hAnsi="Times-Roman" w:cs="Times-Roman"/>
        </w:rPr>
        <w:t>terea siguran</w:t>
      </w:r>
      <w:r w:rsidRPr="007443DD">
        <w:rPr>
          <w:rFonts w:ascii="TimesNewRoman" w:hAnsi="TimesNewRoman" w:cs="TimesNewRoman"/>
        </w:rPr>
        <w:t>ț</w:t>
      </w:r>
      <w:r w:rsidRPr="007443DD">
        <w:rPr>
          <w:rFonts w:ascii="Times-Roman" w:hAnsi="Times-Roman" w:cs="Times-Roman"/>
        </w:rPr>
        <w:t>ei în unit</w:t>
      </w:r>
      <w:r w:rsidRPr="007443DD">
        <w:rPr>
          <w:rFonts w:ascii="TimesNewRoman" w:hAnsi="TimesNewRoman" w:cs="TimesNewRoman"/>
        </w:rPr>
        <w:t>ăţ</w:t>
      </w:r>
      <w:r w:rsidRPr="007443DD">
        <w:rPr>
          <w:rFonts w:ascii="Times-Roman" w:hAnsi="Times-Roman" w:cs="Times-Roman"/>
        </w:rPr>
        <w:t>ile de înva</w:t>
      </w:r>
      <w:r w:rsidRPr="007443DD">
        <w:rPr>
          <w:rFonts w:ascii="TimesNewRoman" w:hAnsi="TimesNewRoman" w:cs="TimesNewRoman"/>
        </w:rPr>
        <w:t>ţă</w:t>
      </w:r>
      <w:r w:rsidRPr="007443DD">
        <w:rPr>
          <w:rFonts w:ascii="Times-Roman" w:hAnsi="Times-Roman" w:cs="Times-Roman"/>
        </w:rPr>
        <w:t>mânt.</w:t>
      </w:r>
      <w:proofErr w:type="gramEnd"/>
    </w:p>
    <w:p w:rsidR="00AD03F2" w:rsidRPr="007443DD" w:rsidRDefault="00AD03F2" w:rsidP="00AD03F2">
      <w:pPr>
        <w:autoSpaceDE w:val="0"/>
        <w:autoSpaceDN w:val="0"/>
        <w:adjustRightInd w:val="0"/>
        <w:jc w:val="both"/>
        <w:rPr>
          <w:rFonts w:ascii="Times-Roman" w:hAnsi="Times-Roman" w:cs="Times-Roman"/>
        </w:rPr>
      </w:pPr>
      <w:r w:rsidRPr="007443DD">
        <w:rPr>
          <w:rFonts w:ascii="Times-Roman" w:hAnsi="Times-Roman" w:cs="Times-Roman"/>
        </w:rPr>
        <w:t>- Strategia MECT cu privire la reducerea fenomenului de violen</w:t>
      </w:r>
      <w:r w:rsidRPr="007443DD">
        <w:rPr>
          <w:rFonts w:ascii="TimesNewRoman" w:hAnsi="TimesNewRoman" w:cs="TimesNewRoman"/>
        </w:rPr>
        <w:t xml:space="preserve">ță </w:t>
      </w:r>
      <w:r w:rsidRPr="007443DD">
        <w:rPr>
          <w:rFonts w:ascii="Times-Roman" w:hAnsi="Times-Roman" w:cs="Times-Roman"/>
        </w:rPr>
        <w:t>în unit</w:t>
      </w:r>
      <w:r w:rsidRPr="007443DD">
        <w:rPr>
          <w:rFonts w:ascii="TimesNewRoman" w:hAnsi="TimesNewRoman" w:cs="TimesNewRoman"/>
        </w:rPr>
        <w:t>ăț</w:t>
      </w:r>
      <w:r w:rsidRPr="007443DD">
        <w:rPr>
          <w:rFonts w:ascii="Times-Roman" w:hAnsi="Times-Roman" w:cs="Times-Roman"/>
        </w:rPr>
        <w:t>ile de înv</w:t>
      </w:r>
      <w:r w:rsidRPr="007443DD">
        <w:rPr>
          <w:rFonts w:ascii="TimesNewRoman" w:hAnsi="TimesNewRoman" w:cs="TimesNewRoman"/>
        </w:rPr>
        <w:t>ăță</w:t>
      </w:r>
      <w:r w:rsidRPr="007443DD">
        <w:rPr>
          <w:rFonts w:ascii="Times-Roman" w:hAnsi="Times-Roman" w:cs="Times-Roman"/>
        </w:rPr>
        <w:t>mânt</w:t>
      </w:r>
    </w:p>
    <w:p w:rsidR="00AD03F2" w:rsidRPr="007443DD" w:rsidRDefault="00AD03F2" w:rsidP="00AD03F2">
      <w:pPr>
        <w:autoSpaceDE w:val="0"/>
        <w:autoSpaceDN w:val="0"/>
        <w:adjustRightInd w:val="0"/>
        <w:jc w:val="both"/>
        <w:rPr>
          <w:rFonts w:ascii="Times-Roman" w:hAnsi="Times-Roman" w:cs="Times-Roman"/>
        </w:rPr>
      </w:pPr>
      <w:proofErr w:type="gramStart"/>
      <w:r w:rsidRPr="007443DD">
        <w:rPr>
          <w:rFonts w:ascii="Times-Roman" w:hAnsi="Times-Roman" w:cs="Times-Roman"/>
        </w:rPr>
        <w:t>preuniversitar</w:t>
      </w:r>
      <w:proofErr w:type="gramEnd"/>
      <w:r w:rsidRPr="007443DD">
        <w:rPr>
          <w:rFonts w:ascii="Times-Roman" w:hAnsi="Times-Roman" w:cs="Times-Roman"/>
        </w:rPr>
        <w:t>, aprobat5</w:t>
      </w:r>
      <w:r w:rsidRPr="007443DD">
        <w:rPr>
          <w:rFonts w:ascii="TimesNewRoman" w:hAnsi="TimesNewRoman" w:cs="TimesNewRoman"/>
        </w:rPr>
        <w:t xml:space="preserve">ă </w:t>
      </w:r>
      <w:r w:rsidRPr="007443DD">
        <w:rPr>
          <w:rFonts w:ascii="Times-Roman" w:hAnsi="Times-Roman" w:cs="Times-Roman"/>
        </w:rPr>
        <w:t xml:space="preserve">prin O.M.Ed.C.T. </w:t>
      </w:r>
      <w:proofErr w:type="gramStart"/>
      <w:r w:rsidRPr="007443DD">
        <w:rPr>
          <w:rFonts w:ascii="Times-Roman" w:hAnsi="Times-Roman" w:cs="Times-Roman"/>
        </w:rPr>
        <w:t>nr</w:t>
      </w:r>
      <w:proofErr w:type="gramEnd"/>
      <w:r w:rsidRPr="007443DD">
        <w:rPr>
          <w:rFonts w:ascii="Times-Roman" w:hAnsi="Times-Roman" w:cs="Times-Roman"/>
        </w:rPr>
        <w:t xml:space="preserve">. 1409/2007 </w:t>
      </w:r>
      <w:r w:rsidRPr="007443DD">
        <w:rPr>
          <w:rFonts w:ascii="TimesNewRoman" w:hAnsi="TimesNewRoman" w:cs="TimesNewRoman"/>
        </w:rPr>
        <w:t>ș</w:t>
      </w:r>
      <w:r w:rsidRPr="007443DD">
        <w:rPr>
          <w:rFonts w:ascii="Times-Roman" w:hAnsi="Times-Roman" w:cs="Times-Roman"/>
        </w:rPr>
        <w:t>i Legea 29/2010 de modificare a</w:t>
      </w:r>
    </w:p>
    <w:p w:rsidR="00AD03F2" w:rsidRPr="007443DD" w:rsidRDefault="00AD03F2" w:rsidP="00AD03F2">
      <w:pPr>
        <w:autoSpaceDE w:val="0"/>
        <w:autoSpaceDN w:val="0"/>
        <w:adjustRightInd w:val="0"/>
        <w:jc w:val="both"/>
        <w:rPr>
          <w:rFonts w:ascii="Times-Roman" w:hAnsi="Times-Roman" w:cs="Times-Roman"/>
        </w:rPr>
      </w:pPr>
      <w:proofErr w:type="gramStart"/>
      <w:r w:rsidRPr="007443DD">
        <w:rPr>
          <w:rFonts w:ascii="Times-Roman" w:hAnsi="Times-Roman" w:cs="Times-Roman"/>
        </w:rPr>
        <w:t>Legii 35/2007.</w:t>
      </w:r>
      <w:proofErr w:type="gramEnd"/>
    </w:p>
    <w:p w:rsidR="00AD03F2" w:rsidRPr="007443DD" w:rsidRDefault="00AD03F2" w:rsidP="00AD03F2">
      <w:pPr>
        <w:overflowPunct w:val="0"/>
        <w:autoSpaceDE w:val="0"/>
        <w:autoSpaceDN w:val="0"/>
        <w:adjustRightInd w:val="0"/>
        <w:spacing w:line="251" w:lineRule="auto"/>
        <w:jc w:val="both"/>
      </w:pPr>
      <w:r w:rsidRPr="007443DD">
        <w:t xml:space="preserve">-O.M.E.C.T.S. nr. </w:t>
      </w:r>
      <w:proofErr w:type="gramStart"/>
      <w:r w:rsidRPr="007443DD">
        <w:t>3811 / 2011 pentru aprobarea Comisiei de monitorizare și îndrumare metodologică cu privire la sistemul de control managerial al Ministerul Educației, Cercetării, Tineretului și Sportului.</w:t>
      </w:r>
      <w:proofErr w:type="gramEnd"/>
    </w:p>
    <w:p w:rsidR="00AD03F2" w:rsidRPr="007443DD" w:rsidRDefault="00AD03F2" w:rsidP="00AD03F2">
      <w:pPr>
        <w:autoSpaceDE w:val="0"/>
        <w:autoSpaceDN w:val="0"/>
        <w:adjustRightInd w:val="0"/>
        <w:spacing w:line="237" w:lineRule="exact"/>
        <w:jc w:val="both"/>
      </w:pPr>
    </w:p>
    <w:p w:rsidR="00AD03F2" w:rsidRPr="007443DD" w:rsidRDefault="00AD03F2" w:rsidP="00AD03F2">
      <w:pPr>
        <w:tabs>
          <w:tab w:val="left" w:pos="1785"/>
        </w:tabs>
        <w:ind w:left="1785" w:hanging="360"/>
        <w:jc w:val="both"/>
        <w:rPr>
          <w:b/>
        </w:rPr>
      </w:pPr>
    </w:p>
    <w:p w:rsidR="00AD03F2" w:rsidRDefault="00AD03F2" w:rsidP="00AD03F2">
      <w:pPr>
        <w:widowControl w:val="0"/>
        <w:autoSpaceDE w:val="0"/>
        <w:autoSpaceDN w:val="0"/>
        <w:adjustRightInd w:val="0"/>
        <w:spacing w:line="239" w:lineRule="auto"/>
        <w:rPr>
          <w:sz w:val="28"/>
          <w:szCs w:val="28"/>
        </w:rPr>
      </w:pPr>
    </w:p>
    <w:p w:rsidR="00AD03F2" w:rsidRDefault="00AD03F2" w:rsidP="00AD03F2">
      <w:pPr>
        <w:widowControl w:val="0"/>
        <w:autoSpaceDE w:val="0"/>
        <w:autoSpaceDN w:val="0"/>
        <w:adjustRightInd w:val="0"/>
        <w:spacing w:line="239" w:lineRule="auto"/>
        <w:rPr>
          <w:sz w:val="28"/>
          <w:szCs w:val="28"/>
        </w:rPr>
      </w:pPr>
    </w:p>
    <w:p w:rsidR="00AD03F2" w:rsidRDefault="00AD03F2" w:rsidP="00AD03F2">
      <w:pPr>
        <w:widowControl w:val="0"/>
        <w:autoSpaceDE w:val="0"/>
        <w:autoSpaceDN w:val="0"/>
        <w:adjustRightInd w:val="0"/>
        <w:spacing w:line="239" w:lineRule="auto"/>
        <w:rPr>
          <w:sz w:val="28"/>
          <w:szCs w:val="28"/>
        </w:rPr>
      </w:pPr>
    </w:p>
    <w:p w:rsidR="00AD03F2" w:rsidRDefault="00AD03F2" w:rsidP="00AD03F2">
      <w:pPr>
        <w:widowControl w:val="0"/>
        <w:autoSpaceDE w:val="0"/>
        <w:autoSpaceDN w:val="0"/>
        <w:adjustRightInd w:val="0"/>
        <w:spacing w:line="239" w:lineRule="auto"/>
        <w:rPr>
          <w:sz w:val="28"/>
          <w:szCs w:val="28"/>
        </w:rPr>
      </w:pPr>
    </w:p>
    <w:p w:rsidR="00AD03F2" w:rsidRDefault="00AD03F2" w:rsidP="00AD03F2">
      <w:pPr>
        <w:widowControl w:val="0"/>
        <w:autoSpaceDE w:val="0"/>
        <w:autoSpaceDN w:val="0"/>
        <w:adjustRightInd w:val="0"/>
        <w:spacing w:line="239" w:lineRule="auto"/>
        <w:rPr>
          <w:sz w:val="28"/>
          <w:szCs w:val="28"/>
        </w:rPr>
      </w:pPr>
    </w:p>
    <w:p w:rsidR="00AD03F2" w:rsidRDefault="00AD03F2" w:rsidP="00AD03F2">
      <w:pPr>
        <w:widowControl w:val="0"/>
        <w:autoSpaceDE w:val="0"/>
        <w:autoSpaceDN w:val="0"/>
        <w:adjustRightInd w:val="0"/>
        <w:spacing w:line="239" w:lineRule="auto"/>
        <w:rPr>
          <w:sz w:val="28"/>
          <w:szCs w:val="28"/>
        </w:rPr>
      </w:pPr>
    </w:p>
    <w:p w:rsidR="00AD03F2" w:rsidRDefault="00AD03F2" w:rsidP="00AD03F2">
      <w:pPr>
        <w:widowControl w:val="0"/>
        <w:autoSpaceDE w:val="0"/>
        <w:autoSpaceDN w:val="0"/>
        <w:adjustRightInd w:val="0"/>
        <w:spacing w:line="239" w:lineRule="auto"/>
        <w:rPr>
          <w:sz w:val="28"/>
          <w:szCs w:val="28"/>
        </w:rPr>
      </w:pPr>
    </w:p>
    <w:p w:rsidR="00AD03F2" w:rsidRDefault="00AD03F2" w:rsidP="00AD03F2">
      <w:pPr>
        <w:widowControl w:val="0"/>
        <w:autoSpaceDE w:val="0"/>
        <w:autoSpaceDN w:val="0"/>
        <w:adjustRightInd w:val="0"/>
        <w:spacing w:line="239" w:lineRule="auto"/>
        <w:rPr>
          <w:sz w:val="28"/>
          <w:szCs w:val="28"/>
        </w:rPr>
      </w:pPr>
    </w:p>
    <w:p w:rsidR="00AD03F2" w:rsidRDefault="00AD03F2" w:rsidP="00AD03F2">
      <w:pPr>
        <w:widowControl w:val="0"/>
        <w:autoSpaceDE w:val="0"/>
        <w:autoSpaceDN w:val="0"/>
        <w:adjustRightInd w:val="0"/>
        <w:spacing w:line="239" w:lineRule="auto"/>
        <w:rPr>
          <w:sz w:val="28"/>
          <w:szCs w:val="28"/>
        </w:rPr>
      </w:pPr>
    </w:p>
    <w:p w:rsidR="00AD03F2" w:rsidRDefault="00AD03F2" w:rsidP="00AD03F2">
      <w:pPr>
        <w:widowControl w:val="0"/>
        <w:autoSpaceDE w:val="0"/>
        <w:autoSpaceDN w:val="0"/>
        <w:adjustRightInd w:val="0"/>
        <w:spacing w:line="239" w:lineRule="auto"/>
        <w:rPr>
          <w:sz w:val="28"/>
          <w:szCs w:val="28"/>
        </w:rPr>
      </w:pPr>
    </w:p>
    <w:p w:rsidR="00AD03F2" w:rsidRDefault="00AD03F2" w:rsidP="00AD03F2">
      <w:pPr>
        <w:widowControl w:val="0"/>
        <w:autoSpaceDE w:val="0"/>
        <w:autoSpaceDN w:val="0"/>
        <w:adjustRightInd w:val="0"/>
        <w:spacing w:line="239" w:lineRule="auto"/>
        <w:rPr>
          <w:sz w:val="28"/>
          <w:szCs w:val="28"/>
        </w:rPr>
      </w:pPr>
    </w:p>
    <w:p w:rsidR="00AD03F2" w:rsidRDefault="00AD03F2" w:rsidP="00AD03F2">
      <w:pPr>
        <w:widowControl w:val="0"/>
        <w:autoSpaceDE w:val="0"/>
        <w:autoSpaceDN w:val="0"/>
        <w:adjustRightInd w:val="0"/>
        <w:spacing w:line="239" w:lineRule="auto"/>
        <w:rPr>
          <w:sz w:val="28"/>
          <w:szCs w:val="28"/>
        </w:rPr>
      </w:pPr>
    </w:p>
    <w:p w:rsidR="00AD03F2" w:rsidRDefault="00AD03F2" w:rsidP="00AD03F2">
      <w:pPr>
        <w:widowControl w:val="0"/>
        <w:autoSpaceDE w:val="0"/>
        <w:autoSpaceDN w:val="0"/>
        <w:adjustRightInd w:val="0"/>
        <w:spacing w:line="239" w:lineRule="auto"/>
        <w:rPr>
          <w:sz w:val="28"/>
          <w:szCs w:val="28"/>
        </w:rPr>
      </w:pPr>
    </w:p>
    <w:p w:rsidR="00AD03F2" w:rsidRDefault="00AD03F2" w:rsidP="00AD03F2">
      <w:pPr>
        <w:widowControl w:val="0"/>
        <w:autoSpaceDE w:val="0"/>
        <w:autoSpaceDN w:val="0"/>
        <w:adjustRightInd w:val="0"/>
        <w:spacing w:line="239" w:lineRule="auto"/>
        <w:rPr>
          <w:sz w:val="28"/>
          <w:szCs w:val="28"/>
        </w:rPr>
      </w:pPr>
    </w:p>
    <w:p w:rsidR="00AD03F2" w:rsidRDefault="00AD03F2" w:rsidP="00AD03F2">
      <w:pPr>
        <w:widowControl w:val="0"/>
        <w:autoSpaceDE w:val="0"/>
        <w:autoSpaceDN w:val="0"/>
        <w:adjustRightInd w:val="0"/>
        <w:spacing w:line="239" w:lineRule="auto"/>
        <w:rPr>
          <w:sz w:val="28"/>
          <w:szCs w:val="28"/>
        </w:rPr>
      </w:pPr>
    </w:p>
    <w:p w:rsidR="00AD03F2" w:rsidRDefault="00AD03F2" w:rsidP="00AD03F2">
      <w:pPr>
        <w:widowControl w:val="0"/>
        <w:autoSpaceDE w:val="0"/>
        <w:autoSpaceDN w:val="0"/>
        <w:adjustRightInd w:val="0"/>
        <w:spacing w:line="239" w:lineRule="auto"/>
        <w:rPr>
          <w:sz w:val="28"/>
          <w:szCs w:val="28"/>
        </w:rPr>
      </w:pPr>
    </w:p>
    <w:p w:rsidR="00AD03F2" w:rsidRDefault="00AD03F2" w:rsidP="00AD03F2">
      <w:pPr>
        <w:widowControl w:val="0"/>
        <w:autoSpaceDE w:val="0"/>
        <w:autoSpaceDN w:val="0"/>
        <w:adjustRightInd w:val="0"/>
        <w:spacing w:line="239" w:lineRule="auto"/>
        <w:rPr>
          <w:sz w:val="28"/>
          <w:szCs w:val="28"/>
        </w:rPr>
      </w:pPr>
    </w:p>
    <w:p w:rsidR="00AD03F2" w:rsidRDefault="00AD03F2" w:rsidP="00AD03F2">
      <w:pPr>
        <w:widowControl w:val="0"/>
        <w:autoSpaceDE w:val="0"/>
        <w:autoSpaceDN w:val="0"/>
        <w:adjustRightInd w:val="0"/>
        <w:spacing w:line="239" w:lineRule="auto"/>
        <w:rPr>
          <w:sz w:val="28"/>
          <w:szCs w:val="28"/>
        </w:rPr>
      </w:pPr>
    </w:p>
    <w:p w:rsidR="00AD03F2" w:rsidRDefault="00AD03F2" w:rsidP="00AD03F2">
      <w:pPr>
        <w:widowControl w:val="0"/>
        <w:autoSpaceDE w:val="0"/>
        <w:autoSpaceDN w:val="0"/>
        <w:adjustRightInd w:val="0"/>
        <w:spacing w:line="239" w:lineRule="auto"/>
        <w:rPr>
          <w:sz w:val="28"/>
          <w:szCs w:val="28"/>
        </w:rPr>
      </w:pPr>
    </w:p>
    <w:p w:rsidR="00AD03F2" w:rsidRDefault="00AD03F2" w:rsidP="00AD03F2">
      <w:pPr>
        <w:widowControl w:val="0"/>
        <w:autoSpaceDE w:val="0"/>
        <w:autoSpaceDN w:val="0"/>
        <w:adjustRightInd w:val="0"/>
        <w:spacing w:line="239" w:lineRule="auto"/>
        <w:rPr>
          <w:sz w:val="28"/>
          <w:szCs w:val="28"/>
        </w:rPr>
      </w:pPr>
    </w:p>
    <w:p w:rsidR="00AD03F2" w:rsidRDefault="00AD03F2" w:rsidP="00AD03F2">
      <w:pPr>
        <w:widowControl w:val="0"/>
        <w:autoSpaceDE w:val="0"/>
        <w:autoSpaceDN w:val="0"/>
        <w:adjustRightInd w:val="0"/>
        <w:spacing w:line="239" w:lineRule="auto"/>
        <w:rPr>
          <w:sz w:val="28"/>
          <w:szCs w:val="28"/>
        </w:rPr>
      </w:pPr>
    </w:p>
    <w:p w:rsidR="00AD03F2" w:rsidRDefault="00AD03F2" w:rsidP="00AD03F2">
      <w:pPr>
        <w:widowControl w:val="0"/>
        <w:autoSpaceDE w:val="0"/>
        <w:autoSpaceDN w:val="0"/>
        <w:adjustRightInd w:val="0"/>
        <w:spacing w:line="239" w:lineRule="auto"/>
        <w:rPr>
          <w:sz w:val="28"/>
          <w:szCs w:val="28"/>
        </w:rPr>
      </w:pPr>
    </w:p>
    <w:p w:rsidR="00AD03F2" w:rsidRDefault="00AD03F2" w:rsidP="00AD03F2">
      <w:pPr>
        <w:widowControl w:val="0"/>
        <w:autoSpaceDE w:val="0"/>
        <w:autoSpaceDN w:val="0"/>
        <w:adjustRightInd w:val="0"/>
        <w:spacing w:line="239" w:lineRule="auto"/>
        <w:rPr>
          <w:sz w:val="28"/>
          <w:szCs w:val="28"/>
        </w:rPr>
      </w:pPr>
    </w:p>
    <w:p w:rsidR="00AD03F2" w:rsidRDefault="00AD03F2" w:rsidP="00AD03F2">
      <w:pPr>
        <w:widowControl w:val="0"/>
        <w:autoSpaceDE w:val="0"/>
        <w:autoSpaceDN w:val="0"/>
        <w:adjustRightInd w:val="0"/>
        <w:spacing w:line="239" w:lineRule="auto"/>
        <w:rPr>
          <w:sz w:val="28"/>
          <w:szCs w:val="28"/>
        </w:rPr>
      </w:pPr>
    </w:p>
    <w:p w:rsidR="00AD03F2" w:rsidRPr="00C70E5F" w:rsidRDefault="00AD03F2" w:rsidP="00AD03F2">
      <w:pPr>
        <w:widowControl w:val="0"/>
        <w:autoSpaceDE w:val="0"/>
        <w:autoSpaceDN w:val="0"/>
        <w:adjustRightInd w:val="0"/>
        <w:spacing w:line="239" w:lineRule="auto"/>
        <w:rPr>
          <w:sz w:val="28"/>
          <w:szCs w:val="28"/>
        </w:rPr>
      </w:pPr>
    </w:p>
    <w:p w:rsidR="00AD03F2" w:rsidRDefault="00AD03F2" w:rsidP="00AD03F2">
      <w:pPr>
        <w:widowControl w:val="0"/>
        <w:autoSpaceDE w:val="0"/>
        <w:autoSpaceDN w:val="0"/>
        <w:adjustRightInd w:val="0"/>
        <w:spacing w:line="200" w:lineRule="exact"/>
      </w:pPr>
      <w:r>
        <w:rPr>
          <w:noProof/>
        </w:rPr>
        <w:drawing>
          <wp:anchor distT="0" distB="0" distL="114300" distR="114300" simplePos="0" relativeHeight="251659264" behindDoc="1" locked="0" layoutInCell="0" allowOverlap="1">
            <wp:simplePos x="0" y="0"/>
            <wp:positionH relativeFrom="column">
              <wp:posOffset>-21590</wp:posOffset>
            </wp:positionH>
            <wp:positionV relativeFrom="paragraph">
              <wp:posOffset>389255</wp:posOffset>
            </wp:positionV>
            <wp:extent cx="6697980" cy="8890"/>
            <wp:effectExtent l="0" t="0" r="0"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7980" cy="8890"/>
                    </a:xfrm>
                    <a:prstGeom prst="rect">
                      <a:avLst/>
                    </a:prstGeom>
                    <a:noFill/>
                  </pic:spPr>
                </pic:pic>
              </a:graphicData>
            </a:graphic>
            <wp14:sizeRelH relativeFrom="page">
              <wp14:pctWidth>0</wp14:pctWidth>
            </wp14:sizeRelH>
            <wp14:sizeRelV relativeFrom="page">
              <wp14:pctHeight>0</wp14:pctHeight>
            </wp14:sizeRelV>
          </wp:anchor>
        </w:drawing>
      </w:r>
    </w:p>
    <w:p w:rsidR="00AD03F2" w:rsidRPr="0098490C" w:rsidRDefault="00AD03F2" w:rsidP="00AD03F2">
      <w:pPr>
        <w:widowControl w:val="0"/>
        <w:autoSpaceDE w:val="0"/>
        <w:autoSpaceDN w:val="0"/>
        <w:adjustRightInd w:val="0"/>
        <w:rPr>
          <w:color w:val="548DD4"/>
        </w:rPr>
      </w:pPr>
      <w:r>
        <w:rPr>
          <w:b/>
          <w:bCs/>
          <w:sz w:val="28"/>
          <w:szCs w:val="28"/>
        </w:rPr>
        <w:lastRenderedPageBreak/>
        <w:t xml:space="preserve">                                       </w:t>
      </w:r>
      <w:r w:rsidRPr="0098490C">
        <w:rPr>
          <w:b/>
          <w:bCs/>
          <w:color w:val="548DD4"/>
          <w:sz w:val="28"/>
          <w:szCs w:val="28"/>
        </w:rPr>
        <w:t xml:space="preserve">CAPITOLUL </w:t>
      </w:r>
      <w:proofErr w:type="gramStart"/>
      <w:r w:rsidRPr="0098490C">
        <w:rPr>
          <w:b/>
          <w:bCs/>
          <w:color w:val="548DD4"/>
          <w:sz w:val="28"/>
          <w:szCs w:val="28"/>
        </w:rPr>
        <w:t>I :</w:t>
      </w:r>
      <w:proofErr w:type="gramEnd"/>
      <w:r w:rsidRPr="0098490C">
        <w:rPr>
          <w:b/>
          <w:bCs/>
          <w:color w:val="548DD4"/>
          <w:sz w:val="28"/>
          <w:szCs w:val="28"/>
        </w:rPr>
        <w:t xml:space="preserve"> DIAGNOZA</w:t>
      </w:r>
    </w:p>
    <w:p w:rsidR="00AD03F2" w:rsidRDefault="00AD03F2" w:rsidP="00AD03F2">
      <w:pPr>
        <w:widowControl w:val="0"/>
        <w:autoSpaceDE w:val="0"/>
        <w:autoSpaceDN w:val="0"/>
        <w:adjustRightInd w:val="0"/>
        <w:spacing w:line="200" w:lineRule="exact"/>
      </w:pPr>
    </w:p>
    <w:p w:rsidR="00AD03F2" w:rsidRDefault="00AD03F2" w:rsidP="00AD03F2">
      <w:pPr>
        <w:widowControl w:val="0"/>
        <w:autoSpaceDE w:val="0"/>
        <w:autoSpaceDN w:val="0"/>
        <w:adjustRightInd w:val="0"/>
        <w:spacing w:line="371" w:lineRule="exact"/>
      </w:pPr>
    </w:p>
    <w:p w:rsidR="00AD03F2" w:rsidRPr="0098490C" w:rsidRDefault="00AD03F2" w:rsidP="00AD03F2">
      <w:pPr>
        <w:widowControl w:val="0"/>
        <w:autoSpaceDE w:val="0"/>
        <w:autoSpaceDN w:val="0"/>
        <w:adjustRightInd w:val="0"/>
        <w:ind w:left="840"/>
        <w:rPr>
          <w:color w:val="FF0000"/>
        </w:rPr>
      </w:pPr>
      <w:proofErr w:type="gramStart"/>
      <w:r w:rsidRPr="0098490C">
        <w:rPr>
          <w:b/>
          <w:bCs/>
          <w:color w:val="FF0000"/>
          <w:sz w:val="28"/>
          <w:szCs w:val="28"/>
        </w:rPr>
        <w:t>I.1  ARGUMENT</w:t>
      </w:r>
      <w:proofErr w:type="gramEnd"/>
    </w:p>
    <w:p w:rsidR="00AD03F2" w:rsidRDefault="00AD03F2" w:rsidP="00AD03F2">
      <w:pPr>
        <w:widowControl w:val="0"/>
        <w:autoSpaceDE w:val="0"/>
        <w:autoSpaceDN w:val="0"/>
        <w:adjustRightInd w:val="0"/>
        <w:spacing w:line="200" w:lineRule="exact"/>
      </w:pPr>
    </w:p>
    <w:p w:rsidR="00AD03F2" w:rsidRDefault="00AD03F2" w:rsidP="00AD03F2">
      <w:pPr>
        <w:widowControl w:val="0"/>
        <w:autoSpaceDE w:val="0"/>
        <w:autoSpaceDN w:val="0"/>
        <w:adjustRightInd w:val="0"/>
        <w:spacing w:line="200" w:lineRule="exact"/>
      </w:pPr>
    </w:p>
    <w:p w:rsidR="00AD03F2" w:rsidRDefault="00AD03F2" w:rsidP="00AD03F2">
      <w:pPr>
        <w:widowControl w:val="0"/>
        <w:autoSpaceDE w:val="0"/>
        <w:autoSpaceDN w:val="0"/>
        <w:adjustRightInd w:val="0"/>
        <w:spacing w:line="232" w:lineRule="exact"/>
      </w:pPr>
    </w:p>
    <w:p w:rsidR="00AD03F2" w:rsidRDefault="00AD03F2" w:rsidP="00AD03F2">
      <w:pPr>
        <w:widowControl w:val="0"/>
        <w:overflowPunct w:val="0"/>
        <w:autoSpaceDE w:val="0"/>
        <w:autoSpaceDN w:val="0"/>
        <w:adjustRightInd w:val="0"/>
        <w:spacing w:line="267" w:lineRule="auto"/>
        <w:ind w:firstLine="852"/>
        <w:jc w:val="both"/>
      </w:pPr>
      <w:r>
        <w:rPr>
          <w:sz w:val="28"/>
          <w:szCs w:val="28"/>
        </w:rPr>
        <w:t xml:space="preserve">Integrarea României în Uniunea Europeană a generat noi oportunităţi dar, în acelaşi timp, şi alte cerinţe în domeniul educaţie şi formării </w:t>
      </w:r>
      <w:proofErr w:type="gramStart"/>
      <w:r>
        <w:rPr>
          <w:sz w:val="28"/>
          <w:szCs w:val="28"/>
        </w:rPr>
        <w:t>continue</w:t>
      </w:r>
      <w:proofErr w:type="gramEnd"/>
      <w:r>
        <w:rPr>
          <w:sz w:val="28"/>
          <w:szCs w:val="28"/>
        </w:rPr>
        <w:t xml:space="preserve">. Educaţia şcolară a devenit în mod evident şi prin opţiunile politice o prioritate absolută, deoarece România trebuie </w:t>
      </w:r>
      <w:proofErr w:type="gramStart"/>
      <w:r>
        <w:rPr>
          <w:sz w:val="28"/>
          <w:szCs w:val="28"/>
        </w:rPr>
        <w:t>să</w:t>
      </w:r>
      <w:proofErr w:type="gramEnd"/>
      <w:r>
        <w:rPr>
          <w:sz w:val="28"/>
          <w:szCs w:val="28"/>
        </w:rPr>
        <w:t xml:space="preserve"> fie un partener credibil şi valabil în domeniul educaţiei şi formării profesionale la nivel european. Decalajele existente faţă de alte state din U.E. pot dispărea rapid printr-o abordare realistă a fenomenului educaţional nu numai la nivel naţional, dar şi la nivel local în fiecare unitate scolara.</w:t>
      </w:r>
    </w:p>
    <w:p w:rsidR="00AD03F2" w:rsidRDefault="00AD03F2" w:rsidP="00AD03F2">
      <w:pPr>
        <w:widowControl w:val="0"/>
        <w:autoSpaceDE w:val="0"/>
        <w:autoSpaceDN w:val="0"/>
        <w:adjustRightInd w:val="0"/>
        <w:spacing w:line="284" w:lineRule="exact"/>
      </w:pPr>
    </w:p>
    <w:p w:rsidR="00AD03F2" w:rsidRDefault="00AD03F2" w:rsidP="00AD03F2">
      <w:pPr>
        <w:widowControl w:val="0"/>
        <w:overflowPunct w:val="0"/>
        <w:autoSpaceDE w:val="0"/>
        <w:autoSpaceDN w:val="0"/>
        <w:adjustRightInd w:val="0"/>
        <w:spacing w:line="259" w:lineRule="auto"/>
        <w:ind w:firstLine="852"/>
        <w:jc w:val="both"/>
      </w:pPr>
      <w:r>
        <w:rPr>
          <w:sz w:val="28"/>
          <w:szCs w:val="28"/>
        </w:rPr>
        <w:t>Ne bazăm în demersul nostru de concepere al unui P.D.I. specific pentru Şcoala Gimnazială Găineşti pe documentele U.E. în domeniu, pe Programul de Guvernare – Politica în domeniul Educaţiei, pe Planul managerial al I.S.J Suceava, precum şi pe evaluările proprii în ceea ce priveşte situaţia în care se găseşte şcoala noastră.</w:t>
      </w:r>
    </w:p>
    <w:p w:rsidR="00AD03F2" w:rsidRDefault="00AD03F2" w:rsidP="00AD03F2">
      <w:pPr>
        <w:widowControl w:val="0"/>
        <w:autoSpaceDE w:val="0"/>
        <w:autoSpaceDN w:val="0"/>
        <w:adjustRightInd w:val="0"/>
        <w:spacing w:line="291" w:lineRule="exact"/>
      </w:pPr>
    </w:p>
    <w:p w:rsidR="00AD03F2" w:rsidRDefault="00AD03F2" w:rsidP="00AD03F2">
      <w:pPr>
        <w:widowControl w:val="0"/>
        <w:overflowPunct w:val="0"/>
        <w:autoSpaceDE w:val="0"/>
        <w:autoSpaceDN w:val="0"/>
        <w:adjustRightInd w:val="0"/>
        <w:spacing w:line="259" w:lineRule="auto"/>
        <w:ind w:firstLine="852"/>
        <w:jc w:val="both"/>
      </w:pPr>
      <w:r>
        <w:rPr>
          <w:sz w:val="28"/>
          <w:szCs w:val="28"/>
        </w:rPr>
        <w:t xml:space="preserve">Avem de a face cu </w:t>
      </w:r>
      <w:proofErr w:type="gramStart"/>
      <w:r>
        <w:rPr>
          <w:sz w:val="28"/>
          <w:szCs w:val="28"/>
        </w:rPr>
        <w:t>un</w:t>
      </w:r>
      <w:proofErr w:type="gramEnd"/>
      <w:r>
        <w:rPr>
          <w:sz w:val="28"/>
          <w:szCs w:val="28"/>
        </w:rPr>
        <w:t xml:space="preserve"> nou tip de elevi care necesită un alt tip de abordare. </w:t>
      </w:r>
      <w:proofErr w:type="gramStart"/>
      <w:r>
        <w:rPr>
          <w:sz w:val="28"/>
          <w:szCs w:val="28"/>
        </w:rPr>
        <w:t>Apetenţa pentru studiu nu mai poate fi dictată sau prescrisă; ea poate emana numai de la convingeri proprii şi prin motivaţii situaţionale.</w:t>
      </w:r>
      <w:proofErr w:type="gramEnd"/>
      <w:r>
        <w:rPr>
          <w:sz w:val="28"/>
          <w:szCs w:val="28"/>
        </w:rPr>
        <w:t xml:space="preserve"> </w:t>
      </w:r>
      <w:proofErr w:type="gramStart"/>
      <w:r>
        <w:rPr>
          <w:sz w:val="28"/>
          <w:szCs w:val="28"/>
        </w:rPr>
        <w:t>Perspectiva propriei deveniri constituie resortul de baza al oricărei activităţi cognitive.</w:t>
      </w:r>
      <w:proofErr w:type="gramEnd"/>
    </w:p>
    <w:p w:rsidR="00AD03F2" w:rsidRDefault="00AD03F2" w:rsidP="00AD03F2">
      <w:pPr>
        <w:widowControl w:val="0"/>
        <w:autoSpaceDE w:val="0"/>
        <w:autoSpaceDN w:val="0"/>
        <w:adjustRightInd w:val="0"/>
        <w:spacing w:line="293" w:lineRule="exact"/>
      </w:pPr>
    </w:p>
    <w:p w:rsidR="00AD03F2" w:rsidRDefault="00AD03F2" w:rsidP="00AD03F2">
      <w:pPr>
        <w:widowControl w:val="0"/>
        <w:overflowPunct w:val="0"/>
        <w:autoSpaceDE w:val="0"/>
        <w:autoSpaceDN w:val="0"/>
        <w:adjustRightInd w:val="0"/>
        <w:spacing w:line="233" w:lineRule="auto"/>
        <w:ind w:firstLine="852"/>
        <w:jc w:val="both"/>
      </w:pPr>
      <w:r>
        <w:rPr>
          <w:sz w:val="28"/>
          <w:szCs w:val="28"/>
        </w:rPr>
        <w:t xml:space="preserve">P.D.I.-ul de faţă </w:t>
      </w:r>
      <w:proofErr w:type="gramStart"/>
      <w:r>
        <w:rPr>
          <w:sz w:val="28"/>
          <w:szCs w:val="28"/>
        </w:rPr>
        <w:t>este</w:t>
      </w:r>
      <w:proofErr w:type="gramEnd"/>
      <w:r>
        <w:rPr>
          <w:sz w:val="28"/>
          <w:szCs w:val="28"/>
        </w:rPr>
        <w:t xml:space="preserve"> elaborat pentru asigurarea calităţii procesului instructiv – educativ, în concordanţă cu noile cerinţe ale integrării învăţământului românesc în UE.</w:t>
      </w:r>
    </w:p>
    <w:p w:rsidR="00AD03F2" w:rsidRDefault="00AD03F2" w:rsidP="00AD03F2">
      <w:pPr>
        <w:widowControl w:val="0"/>
        <w:autoSpaceDE w:val="0"/>
        <w:autoSpaceDN w:val="0"/>
        <w:adjustRightInd w:val="0"/>
        <w:spacing w:line="316" w:lineRule="exact"/>
      </w:pPr>
    </w:p>
    <w:p w:rsidR="00AD03F2" w:rsidRDefault="00AD03F2" w:rsidP="00AD03F2">
      <w:pPr>
        <w:widowControl w:val="0"/>
        <w:overflowPunct w:val="0"/>
        <w:autoSpaceDE w:val="0"/>
        <w:autoSpaceDN w:val="0"/>
        <w:adjustRightInd w:val="0"/>
        <w:spacing w:line="259" w:lineRule="auto"/>
        <w:ind w:firstLine="852"/>
        <w:jc w:val="both"/>
      </w:pPr>
      <w:r>
        <w:rPr>
          <w:sz w:val="28"/>
          <w:szCs w:val="28"/>
        </w:rPr>
        <w:t xml:space="preserve">Punctele de plecare şi de referinţă ale oricărui P.D.I. sunt acelea ca învăţământul trebuie să joace un rol fundamental în consacrarea unei economii globale (global economy), a unei societăţi globale a cunoaşterii (knowledge society) şi a unei societăţi a învăţării pe tot parcursul vieţii </w:t>
      </w:r>
      <w:proofErr w:type="gramStart"/>
      <w:r>
        <w:rPr>
          <w:sz w:val="28"/>
          <w:szCs w:val="28"/>
        </w:rPr>
        <w:t>( lifelong</w:t>
      </w:r>
      <w:proofErr w:type="gramEnd"/>
      <w:r>
        <w:rPr>
          <w:sz w:val="28"/>
          <w:szCs w:val="28"/>
        </w:rPr>
        <w:t xml:space="preserve"> learning society ).</w:t>
      </w:r>
    </w:p>
    <w:p w:rsidR="00AD03F2" w:rsidRDefault="00AD03F2" w:rsidP="00AD03F2">
      <w:pPr>
        <w:widowControl w:val="0"/>
        <w:autoSpaceDE w:val="0"/>
        <w:autoSpaceDN w:val="0"/>
        <w:adjustRightInd w:val="0"/>
        <w:spacing w:line="291" w:lineRule="exact"/>
      </w:pPr>
    </w:p>
    <w:p w:rsidR="00AD03F2" w:rsidRDefault="00AD03F2" w:rsidP="00AD03F2">
      <w:pPr>
        <w:widowControl w:val="0"/>
        <w:overflowPunct w:val="0"/>
        <w:autoSpaceDE w:val="0"/>
        <w:autoSpaceDN w:val="0"/>
        <w:adjustRightInd w:val="0"/>
        <w:spacing w:line="251" w:lineRule="auto"/>
        <w:ind w:firstLine="852"/>
        <w:jc w:val="both"/>
      </w:pPr>
      <w:r>
        <w:rPr>
          <w:sz w:val="28"/>
          <w:szCs w:val="28"/>
        </w:rPr>
        <w:t xml:space="preserve">În mod deosebit învăţarea pe tot parcursul vieţii (lifelong learning) trebuie abordată ca o necesitate obiectivă absolută impusă de apariţia unei economii bazate </w:t>
      </w:r>
      <w:r>
        <w:rPr>
          <w:sz w:val="28"/>
          <w:szCs w:val="28"/>
        </w:rPr>
        <w:lastRenderedPageBreak/>
        <w:t xml:space="preserve">pe cunoastere. Specializarea extremă şi perfecţionarea continua </w:t>
      </w:r>
      <w:proofErr w:type="gramStart"/>
      <w:r>
        <w:rPr>
          <w:sz w:val="28"/>
          <w:szCs w:val="28"/>
        </w:rPr>
        <w:t>devin</w:t>
      </w:r>
      <w:proofErr w:type="gramEnd"/>
      <w:r>
        <w:rPr>
          <w:sz w:val="28"/>
          <w:szCs w:val="28"/>
        </w:rPr>
        <w:t xml:space="preserve"> un factor determinant în crearea</w:t>
      </w:r>
      <w:bookmarkStart w:id="0" w:name="page7"/>
      <w:bookmarkEnd w:id="0"/>
      <w:r>
        <w:t xml:space="preserve"> </w:t>
      </w:r>
      <w:r>
        <w:rPr>
          <w:sz w:val="28"/>
          <w:szCs w:val="28"/>
        </w:rPr>
        <w:t xml:space="preserve">bunăstării bazata pe tehnologii performante. Dezvoltarea durabilă şi progresul general al omenirii pot fi susţinute numai de </w:t>
      </w:r>
      <w:proofErr w:type="gramStart"/>
      <w:r>
        <w:rPr>
          <w:sz w:val="28"/>
          <w:szCs w:val="28"/>
        </w:rPr>
        <w:t>un</w:t>
      </w:r>
      <w:proofErr w:type="gramEnd"/>
      <w:r>
        <w:rPr>
          <w:sz w:val="28"/>
          <w:szCs w:val="28"/>
        </w:rPr>
        <w:t xml:space="preserve"> sistem de educaţie performant şi flexibil.</w:t>
      </w:r>
    </w:p>
    <w:p w:rsidR="00AD03F2" w:rsidRDefault="00AD03F2" w:rsidP="00AD03F2">
      <w:pPr>
        <w:widowControl w:val="0"/>
        <w:autoSpaceDE w:val="0"/>
        <w:autoSpaceDN w:val="0"/>
        <w:adjustRightInd w:val="0"/>
        <w:spacing w:line="316" w:lineRule="exact"/>
      </w:pPr>
    </w:p>
    <w:p w:rsidR="00AD03F2" w:rsidRDefault="00AD03F2" w:rsidP="00AD03F2">
      <w:pPr>
        <w:widowControl w:val="0"/>
        <w:overflowPunct w:val="0"/>
        <w:autoSpaceDE w:val="0"/>
        <w:autoSpaceDN w:val="0"/>
        <w:adjustRightInd w:val="0"/>
        <w:spacing w:line="263" w:lineRule="auto"/>
        <w:ind w:firstLine="852"/>
        <w:jc w:val="both"/>
      </w:pPr>
      <w:r>
        <w:rPr>
          <w:sz w:val="28"/>
          <w:szCs w:val="28"/>
        </w:rPr>
        <w:t xml:space="preserve">Progresul înseamnă schimbare, iar cel mai important factor de schimbare </w:t>
      </w:r>
      <w:proofErr w:type="gramStart"/>
      <w:r>
        <w:rPr>
          <w:sz w:val="28"/>
          <w:szCs w:val="28"/>
        </w:rPr>
        <w:t>este</w:t>
      </w:r>
      <w:proofErr w:type="gramEnd"/>
      <w:r>
        <w:rPr>
          <w:sz w:val="28"/>
          <w:szCs w:val="28"/>
        </w:rPr>
        <w:t xml:space="preserve"> capacitatea de a inova, dar şi disponibilitatea de a coopera. Şcoala poate îndeplini această misiune dacă elevul care parcurge învăţământul obligatoriu învaţă pentru </w:t>
      </w:r>
      <w:proofErr w:type="gramStart"/>
      <w:r>
        <w:rPr>
          <w:sz w:val="28"/>
          <w:szCs w:val="28"/>
        </w:rPr>
        <w:t>a</w:t>
      </w:r>
      <w:proofErr w:type="gramEnd"/>
      <w:r>
        <w:rPr>
          <w:sz w:val="28"/>
          <w:szCs w:val="28"/>
        </w:rPr>
        <w:t xml:space="preserve"> răspunde următoarelor tipuri de finalităţi: învaţă pentru a şti, învaţă pentru a face, învaţă pentru a fi, învaţă pentru a trai decent şi sigur în societate şi orice tip de comunitate.</w:t>
      </w:r>
    </w:p>
    <w:p w:rsidR="00AD03F2" w:rsidRDefault="00AD03F2" w:rsidP="00AD03F2">
      <w:pPr>
        <w:widowControl w:val="0"/>
        <w:autoSpaceDE w:val="0"/>
        <w:autoSpaceDN w:val="0"/>
        <w:adjustRightInd w:val="0"/>
        <w:spacing w:line="288" w:lineRule="exact"/>
      </w:pPr>
    </w:p>
    <w:p w:rsidR="00AD03F2" w:rsidRDefault="00AD03F2" w:rsidP="00AD03F2">
      <w:pPr>
        <w:widowControl w:val="0"/>
        <w:overflowPunct w:val="0"/>
        <w:autoSpaceDE w:val="0"/>
        <w:autoSpaceDN w:val="0"/>
        <w:adjustRightInd w:val="0"/>
        <w:spacing w:line="263" w:lineRule="auto"/>
        <w:ind w:firstLine="852"/>
        <w:jc w:val="both"/>
      </w:pPr>
      <w:r>
        <w:rPr>
          <w:sz w:val="28"/>
          <w:szCs w:val="28"/>
        </w:rPr>
        <w:t xml:space="preserve">Şcoala devine o premisă </w:t>
      </w:r>
      <w:proofErr w:type="gramStart"/>
      <w:r>
        <w:rPr>
          <w:sz w:val="28"/>
          <w:szCs w:val="28"/>
        </w:rPr>
        <w:t>a</w:t>
      </w:r>
      <w:proofErr w:type="gramEnd"/>
      <w:r>
        <w:rPr>
          <w:sz w:val="28"/>
          <w:szCs w:val="28"/>
        </w:rPr>
        <w:t xml:space="preserve"> incluziunii sociale active, în contextul globalizării tuturor domeniilor de activitate. </w:t>
      </w:r>
      <w:proofErr w:type="gramStart"/>
      <w:r>
        <w:rPr>
          <w:sz w:val="28"/>
          <w:szCs w:val="28"/>
        </w:rPr>
        <w:t>Un</w:t>
      </w:r>
      <w:proofErr w:type="gramEnd"/>
      <w:r>
        <w:rPr>
          <w:sz w:val="28"/>
          <w:szCs w:val="28"/>
        </w:rPr>
        <w:t xml:space="preserve"> spaţiu european deschis al sistemului de învăţământ constituie un generator de avantaje, în condiţiile respectării diversităţii regionale, etnice, culturale. Avem deci nevoie de </w:t>
      </w:r>
      <w:proofErr w:type="gramStart"/>
      <w:r>
        <w:rPr>
          <w:sz w:val="28"/>
          <w:szCs w:val="28"/>
        </w:rPr>
        <w:t>un</w:t>
      </w:r>
      <w:proofErr w:type="gramEnd"/>
      <w:r>
        <w:rPr>
          <w:sz w:val="28"/>
          <w:szCs w:val="28"/>
        </w:rPr>
        <w:t xml:space="preserve"> sistem educativ care să stimuleze interculturalitatea, mobilitatea trans-europeană şi cooperarea la toate nivelurile.</w:t>
      </w:r>
    </w:p>
    <w:p w:rsidR="00AD03F2" w:rsidRDefault="00AD03F2" w:rsidP="00AD03F2">
      <w:pPr>
        <w:widowControl w:val="0"/>
        <w:autoSpaceDE w:val="0"/>
        <w:autoSpaceDN w:val="0"/>
        <w:adjustRightInd w:val="0"/>
        <w:spacing w:line="285" w:lineRule="exact"/>
      </w:pPr>
    </w:p>
    <w:p w:rsidR="00AD03F2" w:rsidRDefault="00AD03F2" w:rsidP="00AD03F2">
      <w:pPr>
        <w:widowControl w:val="0"/>
        <w:overflowPunct w:val="0"/>
        <w:autoSpaceDE w:val="0"/>
        <w:autoSpaceDN w:val="0"/>
        <w:adjustRightInd w:val="0"/>
        <w:spacing w:line="234" w:lineRule="auto"/>
        <w:ind w:firstLine="852"/>
        <w:jc w:val="both"/>
      </w:pPr>
      <w:proofErr w:type="gramStart"/>
      <w:r>
        <w:rPr>
          <w:sz w:val="28"/>
          <w:szCs w:val="28"/>
        </w:rPr>
        <w:t>Un</w:t>
      </w:r>
      <w:proofErr w:type="gramEnd"/>
      <w:r>
        <w:rPr>
          <w:sz w:val="28"/>
          <w:szCs w:val="28"/>
        </w:rPr>
        <w:t xml:space="preserve"> învăţământ cu standarde ridicate de calitate, într-o şcoala de nivel european, iată dezideratul scolii pe care o reprezentăm.</w:t>
      </w:r>
    </w:p>
    <w:p w:rsidR="00AD03F2" w:rsidRDefault="00AD03F2" w:rsidP="00AD03F2">
      <w:pPr>
        <w:widowControl w:val="0"/>
        <w:autoSpaceDE w:val="0"/>
        <w:autoSpaceDN w:val="0"/>
        <w:adjustRightInd w:val="0"/>
        <w:spacing w:line="200" w:lineRule="exact"/>
      </w:pPr>
    </w:p>
    <w:p w:rsidR="00AD03F2" w:rsidRDefault="00AD03F2" w:rsidP="00AD03F2">
      <w:pPr>
        <w:widowControl w:val="0"/>
        <w:autoSpaceDE w:val="0"/>
        <w:autoSpaceDN w:val="0"/>
        <w:adjustRightInd w:val="0"/>
        <w:spacing w:line="285" w:lineRule="exact"/>
      </w:pPr>
    </w:p>
    <w:p w:rsidR="00AD03F2" w:rsidRDefault="00AD03F2" w:rsidP="00AD03F2">
      <w:pPr>
        <w:widowControl w:val="0"/>
        <w:overflowPunct w:val="0"/>
        <w:autoSpaceDE w:val="0"/>
        <w:autoSpaceDN w:val="0"/>
        <w:adjustRightInd w:val="0"/>
        <w:spacing w:line="251" w:lineRule="auto"/>
        <w:ind w:firstLine="852"/>
        <w:jc w:val="both"/>
      </w:pPr>
      <w:r>
        <w:rPr>
          <w:sz w:val="28"/>
          <w:szCs w:val="28"/>
        </w:rPr>
        <w:t xml:space="preserve">Echipa </w:t>
      </w:r>
      <w:proofErr w:type="gramStart"/>
      <w:r>
        <w:rPr>
          <w:sz w:val="28"/>
          <w:szCs w:val="28"/>
        </w:rPr>
        <w:t>managerială ,</w:t>
      </w:r>
      <w:proofErr w:type="gramEnd"/>
      <w:r>
        <w:rPr>
          <w:sz w:val="28"/>
          <w:szCs w:val="28"/>
        </w:rPr>
        <w:t xml:space="preserve"> împreună cu toţi colegii, au ajuns la concluzia că sunt necesare ţinte şi obiective noi, iar viziunea şi misiunea şcolii necesită adaptare la noile condiţii locale şi naţionale în care funcţionează şcoala.</w:t>
      </w:r>
    </w:p>
    <w:p w:rsidR="00AD03F2" w:rsidRDefault="00AD03F2" w:rsidP="00AD03F2">
      <w:pPr>
        <w:widowControl w:val="0"/>
        <w:autoSpaceDE w:val="0"/>
        <w:autoSpaceDN w:val="0"/>
        <w:adjustRightInd w:val="0"/>
        <w:spacing w:line="200" w:lineRule="exact"/>
      </w:pPr>
    </w:p>
    <w:p w:rsidR="00AD03F2" w:rsidRDefault="00AD03F2" w:rsidP="00AD03F2">
      <w:pPr>
        <w:widowControl w:val="0"/>
        <w:autoSpaceDE w:val="0"/>
        <w:autoSpaceDN w:val="0"/>
        <w:adjustRightInd w:val="0"/>
        <w:spacing w:line="200" w:lineRule="exact"/>
      </w:pPr>
    </w:p>
    <w:p w:rsidR="00AD03F2" w:rsidRDefault="00AD03F2" w:rsidP="00AD03F2">
      <w:pPr>
        <w:widowControl w:val="0"/>
        <w:autoSpaceDE w:val="0"/>
        <w:autoSpaceDN w:val="0"/>
        <w:adjustRightInd w:val="0"/>
        <w:spacing w:line="200" w:lineRule="exact"/>
      </w:pPr>
    </w:p>
    <w:p w:rsidR="00AD03F2" w:rsidRDefault="00AD03F2" w:rsidP="00AD03F2">
      <w:pPr>
        <w:widowControl w:val="0"/>
        <w:autoSpaceDE w:val="0"/>
        <w:autoSpaceDN w:val="0"/>
        <w:adjustRightInd w:val="0"/>
        <w:spacing w:line="200" w:lineRule="exact"/>
      </w:pPr>
    </w:p>
    <w:p w:rsidR="00AD03F2" w:rsidRDefault="00AD03F2" w:rsidP="00AD03F2">
      <w:pPr>
        <w:widowControl w:val="0"/>
        <w:autoSpaceDE w:val="0"/>
        <w:autoSpaceDN w:val="0"/>
        <w:adjustRightInd w:val="0"/>
        <w:spacing w:line="200" w:lineRule="exact"/>
      </w:pPr>
    </w:p>
    <w:p w:rsidR="00AD03F2" w:rsidRDefault="00AD03F2" w:rsidP="00AD03F2">
      <w:pPr>
        <w:widowControl w:val="0"/>
        <w:autoSpaceDE w:val="0"/>
        <w:autoSpaceDN w:val="0"/>
        <w:adjustRightInd w:val="0"/>
        <w:spacing w:line="200" w:lineRule="exact"/>
      </w:pPr>
    </w:p>
    <w:p w:rsidR="00AD03F2" w:rsidRDefault="00AD03F2" w:rsidP="00AD03F2">
      <w:pPr>
        <w:widowControl w:val="0"/>
        <w:autoSpaceDE w:val="0"/>
        <w:autoSpaceDN w:val="0"/>
        <w:adjustRightInd w:val="0"/>
        <w:spacing w:line="200" w:lineRule="exact"/>
      </w:pPr>
    </w:p>
    <w:p w:rsidR="00AD03F2" w:rsidRDefault="00AD03F2" w:rsidP="00AD03F2">
      <w:pPr>
        <w:widowControl w:val="0"/>
        <w:autoSpaceDE w:val="0"/>
        <w:autoSpaceDN w:val="0"/>
        <w:adjustRightInd w:val="0"/>
        <w:spacing w:line="200" w:lineRule="exact"/>
      </w:pPr>
    </w:p>
    <w:p w:rsidR="00AD03F2" w:rsidRDefault="00AD03F2" w:rsidP="00AD03F2">
      <w:pPr>
        <w:widowControl w:val="0"/>
        <w:autoSpaceDE w:val="0"/>
        <w:autoSpaceDN w:val="0"/>
        <w:adjustRightInd w:val="0"/>
        <w:spacing w:line="200" w:lineRule="exact"/>
      </w:pPr>
    </w:p>
    <w:p w:rsidR="00AD03F2" w:rsidRDefault="00AD03F2" w:rsidP="00AD03F2">
      <w:pPr>
        <w:widowControl w:val="0"/>
        <w:autoSpaceDE w:val="0"/>
        <w:autoSpaceDN w:val="0"/>
        <w:adjustRightInd w:val="0"/>
        <w:spacing w:line="200" w:lineRule="exact"/>
      </w:pPr>
    </w:p>
    <w:p w:rsidR="00AD03F2" w:rsidRDefault="00AD03F2" w:rsidP="00AD03F2">
      <w:pPr>
        <w:widowControl w:val="0"/>
        <w:autoSpaceDE w:val="0"/>
        <w:autoSpaceDN w:val="0"/>
        <w:adjustRightInd w:val="0"/>
        <w:spacing w:line="200" w:lineRule="exact"/>
      </w:pPr>
    </w:p>
    <w:p w:rsidR="00AD03F2" w:rsidRDefault="00AD03F2" w:rsidP="00AD03F2">
      <w:pPr>
        <w:widowControl w:val="0"/>
        <w:autoSpaceDE w:val="0"/>
        <w:autoSpaceDN w:val="0"/>
        <w:adjustRightInd w:val="0"/>
        <w:spacing w:line="200" w:lineRule="exact"/>
      </w:pPr>
    </w:p>
    <w:p w:rsidR="00AD03F2" w:rsidRDefault="00AD03F2" w:rsidP="00AD03F2">
      <w:pPr>
        <w:widowControl w:val="0"/>
        <w:autoSpaceDE w:val="0"/>
        <w:autoSpaceDN w:val="0"/>
        <w:adjustRightInd w:val="0"/>
        <w:spacing w:line="200" w:lineRule="exact"/>
      </w:pPr>
    </w:p>
    <w:p w:rsidR="00AD03F2" w:rsidRDefault="00AD03F2" w:rsidP="00AD03F2">
      <w:pPr>
        <w:widowControl w:val="0"/>
        <w:autoSpaceDE w:val="0"/>
        <w:autoSpaceDN w:val="0"/>
        <w:adjustRightInd w:val="0"/>
        <w:spacing w:line="200" w:lineRule="exact"/>
      </w:pPr>
    </w:p>
    <w:p w:rsidR="00AD03F2" w:rsidRDefault="00AD03F2" w:rsidP="00AD03F2">
      <w:pPr>
        <w:widowControl w:val="0"/>
        <w:autoSpaceDE w:val="0"/>
        <w:autoSpaceDN w:val="0"/>
        <w:adjustRightInd w:val="0"/>
        <w:spacing w:line="200" w:lineRule="exact"/>
      </w:pPr>
    </w:p>
    <w:p w:rsidR="00AD03F2" w:rsidRDefault="00AD03F2" w:rsidP="00AD03F2"/>
    <w:p w:rsidR="00AD03F2" w:rsidRDefault="00AD03F2" w:rsidP="00AD03F2"/>
    <w:p w:rsidR="00AD03F2" w:rsidRDefault="00AD03F2" w:rsidP="00AD03F2"/>
    <w:p w:rsidR="00AD03F2" w:rsidRDefault="00AD03F2" w:rsidP="00AD03F2"/>
    <w:p w:rsidR="00AD03F2" w:rsidRDefault="00AD03F2" w:rsidP="00AD03F2">
      <w:pPr>
        <w:widowControl w:val="0"/>
        <w:autoSpaceDE w:val="0"/>
        <w:autoSpaceDN w:val="0"/>
        <w:adjustRightInd w:val="0"/>
        <w:spacing w:line="214" w:lineRule="exact"/>
      </w:pPr>
    </w:p>
    <w:p w:rsidR="00AD03F2" w:rsidRPr="0098490C" w:rsidRDefault="00AD03F2" w:rsidP="00AD03F2">
      <w:pPr>
        <w:widowControl w:val="0"/>
        <w:autoSpaceDE w:val="0"/>
        <w:autoSpaceDN w:val="0"/>
        <w:adjustRightInd w:val="0"/>
        <w:ind w:left="2560"/>
        <w:rPr>
          <w:color w:val="0070C0"/>
        </w:rPr>
      </w:pPr>
      <w:r w:rsidRPr="0098490C">
        <w:rPr>
          <w:b/>
          <w:bCs/>
          <w:color w:val="0070C0"/>
          <w:sz w:val="28"/>
          <w:szCs w:val="28"/>
        </w:rPr>
        <w:lastRenderedPageBreak/>
        <w:t>I.2 DIAGNOZA MEDIULUI INTERN SI EXTERN</w:t>
      </w:r>
    </w:p>
    <w:p w:rsidR="00AD03F2" w:rsidRDefault="00AD03F2" w:rsidP="00AD03F2">
      <w:pPr>
        <w:widowControl w:val="0"/>
        <w:autoSpaceDE w:val="0"/>
        <w:autoSpaceDN w:val="0"/>
        <w:adjustRightInd w:val="0"/>
        <w:ind w:left="840"/>
        <w:rPr>
          <w:color w:val="0070C0"/>
        </w:rPr>
      </w:pPr>
    </w:p>
    <w:p w:rsidR="00AD03F2" w:rsidRPr="0098490C" w:rsidRDefault="00AD03F2" w:rsidP="00AD03F2">
      <w:pPr>
        <w:widowControl w:val="0"/>
        <w:autoSpaceDE w:val="0"/>
        <w:autoSpaceDN w:val="0"/>
        <w:adjustRightInd w:val="0"/>
        <w:ind w:left="840"/>
        <w:rPr>
          <w:color w:val="FF0000"/>
        </w:rPr>
      </w:pPr>
      <w:r w:rsidRPr="0098490C">
        <w:rPr>
          <w:b/>
          <w:bCs/>
          <w:color w:val="FF0000"/>
          <w:sz w:val="28"/>
          <w:szCs w:val="28"/>
        </w:rPr>
        <w:t>I.2.a) Prezentare generală</w:t>
      </w:r>
    </w:p>
    <w:p w:rsidR="00AD03F2" w:rsidRPr="0098490C" w:rsidRDefault="00AD03F2" w:rsidP="00AD03F2">
      <w:pPr>
        <w:widowControl w:val="0"/>
        <w:autoSpaceDE w:val="0"/>
        <w:autoSpaceDN w:val="0"/>
        <w:adjustRightInd w:val="0"/>
        <w:spacing w:line="200" w:lineRule="exact"/>
        <w:rPr>
          <w:color w:val="FF0000"/>
        </w:rPr>
      </w:pPr>
    </w:p>
    <w:p w:rsidR="00AD03F2" w:rsidRDefault="00AD03F2" w:rsidP="00AD03F2">
      <w:pPr>
        <w:widowControl w:val="0"/>
        <w:autoSpaceDE w:val="0"/>
        <w:autoSpaceDN w:val="0"/>
        <w:adjustRightInd w:val="0"/>
        <w:spacing w:line="366" w:lineRule="exact"/>
      </w:pPr>
    </w:p>
    <w:p w:rsidR="00AD03F2" w:rsidRPr="0087488A" w:rsidRDefault="00AD03F2" w:rsidP="00AD03F2">
      <w:pPr>
        <w:widowControl w:val="0"/>
        <w:autoSpaceDE w:val="0"/>
        <w:autoSpaceDN w:val="0"/>
        <w:adjustRightInd w:val="0"/>
        <w:ind w:firstLine="720"/>
        <w:jc w:val="both"/>
        <w:rPr>
          <w:color w:val="000000"/>
          <w:sz w:val="28"/>
          <w:szCs w:val="28"/>
        </w:rPr>
      </w:pPr>
      <w:r w:rsidRPr="0087488A">
        <w:rPr>
          <w:color w:val="000000"/>
          <w:sz w:val="28"/>
          <w:szCs w:val="28"/>
        </w:rPr>
        <w:t xml:space="preserve">Şcoala noastră este </w:t>
      </w:r>
      <w:proofErr w:type="gramStart"/>
      <w:r w:rsidRPr="0087488A">
        <w:rPr>
          <w:color w:val="000000"/>
          <w:sz w:val="28"/>
          <w:szCs w:val="28"/>
        </w:rPr>
        <w:t xml:space="preserve">aşezată </w:t>
      </w:r>
      <w:r w:rsidRPr="0087488A">
        <w:rPr>
          <w:rStyle w:val="usercontent"/>
          <w:color w:val="000000"/>
          <w:sz w:val="28"/>
          <w:szCs w:val="28"/>
        </w:rPr>
        <w:t xml:space="preserve"> în</w:t>
      </w:r>
      <w:proofErr w:type="gramEnd"/>
      <w:r w:rsidRPr="0087488A">
        <w:rPr>
          <w:rStyle w:val="usercontent"/>
          <w:color w:val="000000"/>
          <w:sz w:val="28"/>
          <w:szCs w:val="28"/>
        </w:rPr>
        <w:t xml:space="preserve"> sudul judeţului Suceava, în comuna Slatina, satul Găineşti,</w:t>
      </w:r>
      <w:r w:rsidRPr="0087488A">
        <w:rPr>
          <w:rStyle w:val="Hyperlink"/>
          <w:color w:val="000000"/>
          <w:sz w:val="28"/>
          <w:szCs w:val="28"/>
          <w:u w:val="none"/>
        </w:rPr>
        <w:t xml:space="preserve"> un sat ce</w:t>
      </w:r>
      <w:r w:rsidRPr="0087488A">
        <w:rPr>
          <w:rStyle w:val="Hyperlink"/>
          <w:color w:val="000000"/>
          <w:sz w:val="28"/>
          <w:szCs w:val="28"/>
        </w:rPr>
        <w:t xml:space="preserve"> </w:t>
      </w:r>
      <w:r w:rsidRPr="0087488A">
        <w:rPr>
          <w:rStyle w:val="usercontent"/>
          <w:color w:val="000000"/>
          <w:sz w:val="28"/>
          <w:szCs w:val="28"/>
        </w:rPr>
        <w:t>își trage numele de la primul descălecător Simion Găină.</w:t>
      </w:r>
      <w:r w:rsidRPr="0087488A">
        <w:rPr>
          <w:color w:val="000000"/>
          <w:sz w:val="28"/>
          <w:szCs w:val="28"/>
        </w:rPr>
        <w:br/>
      </w:r>
      <w:r w:rsidRPr="0087488A">
        <w:rPr>
          <w:rStyle w:val="usercontent"/>
          <w:color w:val="000000"/>
          <w:sz w:val="28"/>
          <w:szCs w:val="28"/>
        </w:rPr>
        <w:t xml:space="preserve">Prima mențiune documentară referitoare la această localitate o întâlnim într-un hrisov de pe timpul lui Ștefan cel Mare, datat din 15 septembrie 1498, apărut într-un "Codice" al Humorului. </w:t>
      </w:r>
    </w:p>
    <w:p w:rsidR="00AD03F2" w:rsidRPr="0087488A" w:rsidRDefault="00AD03F2" w:rsidP="00AD03F2">
      <w:pPr>
        <w:widowControl w:val="0"/>
        <w:autoSpaceDE w:val="0"/>
        <w:autoSpaceDN w:val="0"/>
        <w:adjustRightInd w:val="0"/>
        <w:spacing w:line="313" w:lineRule="exact"/>
        <w:jc w:val="both"/>
        <w:rPr>
          <w:color w:val="000000"/>
          <w:sz w:val="28"/>
          <w:szCs w:val="28"/>
        </w:rPr>
      </w:pPr>
    </w:p>
    <w:p w:rsidR="00AD03F2" w:rsidRDefault="00AD03F2" w:rsidP="00AD03F2">
      <w:pPr>
        <w:widowControl w:val="0"/>
        <w:overflowPunct w:val="0"/>
        <w:autoSpaceDE w:val="0"/>
        <w:autoSpaceDN w:val="0"/>
        <w:adjustRightInd w:val="0"/>
        <w:spacing w:line="234" w:lineRule="auto"/>
        <w:ind w:firstLine="720"/>
        <w:jc w:val="both"/>
      </w:pPr>
      <w:proofErr w:type="gramStart"/>
      <w:r>
        <w:rPr>
          <w:sz w:val="28"/>
          <w:szCs w:val="28"/>
        </w:rPr>
        <w:t>Unitatea funcţionează în trei corpuri de clădire şi o casă particular unde îşi desfăşoară cursurile GPN 2.</w:t>
      </w:r>
      <w:proofErr w:type="gramEnd"/>
      <w:r>
        <w:rPr>
          <w:sz w:val="28"/>
          <w:szCs w:val="28"/>
        </w:rPr>
        <w:t xml:space="preserve"> </w:t>
      </w:r>
    </w:p>
    <w:p w:rsidR="00AD03F2" w:rsidRDefault="00AD03F2" w:rsidP="00AD03F2">
      <w:pPr>
        <w:widowControl w:val="0"/>
        <w:autoSpaceDE w:val="0"/>
        <w:autoSpaceDN w:val="0"/>
        <w:adjustRightInd w:val="0"/>
        <w:spacing w:line="247" w:lineRule="exact"/>
        <w:jc w:val="both"/>
      </w:pPr>
    </w:p>
    <w:p w:rsidR="00AD03F2" w:rsidRDefault="00AD03F2" w:rsidP="00AD03F2">
      <w:pPr>
        <w:widowControl w:val="0"/>
        <w:autoSpaceDE w:val="0"/>
        <w:autoSpaceDN w:val="0"/>
        <w:adjustRightInd w:val="0"/>
        <w:ind w:firstLine="720"/>
        <w:jc w:val="both"/>
        <w:rPr>
          <w:sz w:val="28"/>
          <w:szCs w:val="28"/>
        </w:rPr>
      </w:pPr>
      <w:r>
        <w:rPr>
          <w:sz w:val="28"/>
          <w:szCs w:val="28"/>
        </w:rPr>
        <w:t>Şcoala Gimnazială Găineşti funcţionează în reţeaua şcolilor de stat din judeţul Suceava. Începând din anul școlar 2014-2015, unitatea şi-a redobândit personalitatea juridică, pierdută în 2011.</w:t>
      </w:r>
    </w:p>
    <w:p w:rsidR="00AD03F2" w:rsidRDefault="00AD03F2" w:rsidP="00AD03F2">
      <w:pPr>
        <w:widowControl w:val="0"/>
        <w:autoSpaceDE w:val="0"/>
        <w:autoSpaceDN w:val="0"/>
        <w:adjustRightInd w:val="0"/>
        <w:ind w:firstLine="720"/>
        <w:jc w:val="both"/>
        <w:rPr>
          <w:sz w:val="28"/>
          <w:szCs w:val="28"/>
        </w:rPr>
      </w:pPr>
    </w:p>
    <w:p w:rsidR="00AD03F2" w:rsidRPr="00C6671C" w:rsidRDefault="00AD03F2" w:rsidP="00AD03F2">
      <w:pPr>
        <w:tabs>
          <w:tab w:val="left" w:pos="720"/>
        </w:tabs>
        <w:ind w:firstLine="720"/>
        <w:jc w:val="both"/>
        <w:rPr>
          <w:sz w:val="28"/>
          <w:szCs w:val="28"/>
          <w:lang w:val="ro-RO"/>
        </w:rPr>
      </w:pPr>
      <w:r>
        <w:rPr>
          <w:sz w:val="28"/>
          <w:szCs w:val="28"/>
        </w:rPr>
        <w:t xml:space="preserve">Astăzi, la şcoala noastră, 22 de cadre didactice şi peste 300 elevi </w:t>
      </w:r>
      <w:r>
        <w:rPr>
          <w:sz w:val="28"/>
          <w:szCs w:val="28"/>
          <w:lang w:val="ro-RO"/>
        </w:rPr>
        <w:t>sunt preocupaţi de realizări</w:t>
      </w:r>
      <w:r w:rsidRPr="00C6671C">
        <w:rPr>
          <w:sz w:val="28"/>
          <w:szCs w:val="28"/>
          <w:lang w:val="ro-RO"/>
        </w:rPr>
        <w:t>, punându-se accent deosebit pe evaluarea şi asigurarea calităţii educaţiei.</w:t>
      </w:r>
    </w:p>
    <w:p w:rsidR="00AD03F2" w:rsidRPr="00C6671C" w:rsidRDefault="00AD03F2" w:rsidP="00AD03F2">
      <w:pPr>
        <w:tabs>
          <w:tab w:val="left" w:pos="720"/>
        </w:tabs>
        <w:jc w:val="both"/>
        <w:rPr>
          <w:b/>
          <w:sz w:val="28"/>
          <w:szCs w:val="28"/>
          <w:lang w:val="ro-RO"/>
        </w:rPr>
      </w:pPr>
    </w:p>
    <w:p w:rsidR="00AD03F2" w:rsidRDefault="00AD03F2" w:rsidP="00AD03F2">
      <w:pPr>
        <w:widowControl w:val="0"/>
        <w:autoSpaceDE w:val="0"/>
        <w:autoSpaceDN w:val="0"/>
        <w:adjustRightInd w:val="0"/>
        <w:ind w:firstLine="720"/>
        <w:jc w:val="both"/>
      </w:pPr>
    </w:p>
    <w:p w:rsidR="00AD03F2" w:rsidRPr="005F7095" w:rsidRDefault="00AD03F2" w:rsidP="00AD03F2">
      <w:pPr>
        <w:tabs>
          <w:tab w:val="left" w:pos="720"/>
        </w:tabs>
        <w:jc w:val="both"/>
        <w:rPr>
          <w:b/>
          <w:sz w:val="28"/>
          <w:szCs w:val="28"/>
          <w:lang w:val="ro-RO"/>
        </w:rPr>
      </w:pPr>
      <w:r w:rsidRPr="005F7095">
        <w:rPr>
          <w:b/>
          <w:sz w:val="28"/>
          <w:szCs w:val="28"/>
          <w:lang w:val="ro-RO"/>
        </w:rPr>
        <w:t>DATE DE IDENTIFICARE</w:t>
      </w:r>
    </w:p>
    <w:p w:rsidR="00AD03F2" w:rsidRPr="00785807" w:rsidRDefault="00AD03F2" w:rsidP="00AD03F2">
      <w:pPr>
        <w:tabs>
          <w:tab w:val="left" w:pos="720"/>
        </w:tabs>
        <w:jc w:val="both"/>
        <w:rPr>
          <w:b/>
          <w:lang w:val="ro-RO"/>
        </w:rPr>
      </w:pPr>
    </w:p>
    <w:p w:rsidR="00AD03F2" w:rsidRDefault="00AD03F2" w:rsidP="00AD03F2">
      <w:pPr>
        <w:jc w:val="both"/>
        <w:rPr>
          <w:i/>
          <w:lang w:val="ro-RO"/>
        </w:rPr>
      </w:pPr>
      <w:r w:rsidRPr="00785807">
        <w:rPr>
          <w:b/>
          <w:lang w:val="ro-RO"/>
        </w:rPr>
        <w:t xml:space="preserve">Denumirea unităţii de învăţământ : </w:t>
      </w:r>
      <w:r w:rsidRPr="00785807">
        <w:rPr>
          <w:i/>
          <w:lang w:val="ro-RO"/>
        </w:rPr>
        <w:t xml:space="preserve">Şcoala </w:t>
      </w:r>
      <w:r>
        <w:rPr>
          <w:i/>
          <w:lang w:val="ro-RO"/>
        </w:rPr>
        <w:t>Gimnazială Găineşti</w:t>
      </w:r>
    </w:p>
    <w:p w:rsidR="00AD03F2" w:rsidRPr="00785807" w:rsidRDefault="00AD03F2" w:rsidP="00AD03F2">
      <w:pPr>
        <w:jc w:val="both"/>
        <w:rPr>
          <w:b/>
          <w:lang w:val="ro-RO"/>
        </w:rPr>
      </w:pPr>
    </w:p>
    <w:p w:rsidR="00AD03F2" w:rsidRDefault="00AD03F2" w:rsidP="00AD03F2">
      <w:pPr>
        <w:jc w:val="both"/>
        <w:rPr>
          <w:i/>
          <w:iCs/>
          <w:lang w:val="ro-RO"/>
        </w:rPr>
      </w:pPr>
      <w:r w:rsidRPr="00785807">
        <w:rPr>
          <w:b/>
          <w:bCs/>
          <w:lang w:val="ro-RO"/>
        </w:rPr>
        <w:t xml:space="preserve">Nivelurile de învăţământ existente în unitate: </w:t>
      </w:r>
      <w:r w:rsidRPr="00785807">
        <w:rPr>
          <w:i/>
          <w:iCs/>
          <w:lang w:val="ro-RO"/>
        </w:rPr>
        <w:t>primar şi gimnazial</w:t>
      </w:r>
    </w:p>
    <w:p w:rsidR="00AD03F2" w:rsidRPr="00785807" w:rsidRDefault="00AD03F2" w:rsidP="00AD03F2">
      <w:pPr>
        <w:jc w:val="both"/>
        <w:rPr>
          <w:i/>
          <w:iCs/>
          <w:lang w:val="ro-RO"/>
        </w:rPr>
      </w:pPr>
    </w:p>
    <w:p w:rsidR="00AD03F2" w:rsidRDefault="00AD03F2" w:rsidP="00AD03F2">
      <w:pPr>
        <w:jc w:val="both"/>
        <w:rPr>
          <w:i/>
          <w:iCs/>
          <w:lang w:val="ro-RO"/>
        </w:rPr>
      </w:pPr>
      <w:r w:rsidRPr="00785807">
        <w:rPr>
          <w:b/>
          <w:bCs/>
          <w:lang w:val="ro-RO"/>
        </w:rPr>
        <w:t xml:space="preserve">Forma de finanţare: </w:t>
      </w:r>
      <w:r w:rsidRPr="00785807">
        <w:rPr>
          <w:i/>
          <w:iCs/>
          <w:lang w:val="ro-RO"/>
        </w:rPr>
        <w:t>de stat</w:t>
      </w:r>
    </w:p>
    <w:p w:rsidR="00AD03F2" w:rsidRPr="00785807" w:rsidRDefault="00AD03F2" w:rsidP="00AD03F2">
      <w:pPr>
        <w:jc w:val="both"/>
        <w:rPr>
          <w:b/>
          <w:lang w:val="ro-RO"/>
        </w:rPr>
      </w:pPr>
    </w:p>
    <w:p w:rsidR="00AD03F2" w:rsidRDefault="00AD03F2" w:rsidP="00AD03F2">
      <w:pPr>
        <w:jc w:val="both"/>
        <w:rPr>
          <w:i/>
          <w:lang w:val="ro-RO"/>
        </w:rPr>
      </w:pPr>
      <w:r w:rsidRPr="00785807">
        <w:rPr>
          <w:b/>
          <w:lang w:val="ro-RO"/>
        </w:rPr>
        <w:t xml:space="preserve">Adresa unităţii de învăţământ: </w:t>
      </w:r>
      <w:r w:rsidRPr="00785807">
        <w:rPr>
          <w:i/>
          <w:lang w:val="ro-RO"/>
        </w:rPr>
        <w:t>S</w:t>
      </w:r>
      <w:r>
        <w:rPr>
          <w:i/>
          <w:lang w:val="ro-RO"/>
        </w:rPr>
        <w:t>at Găineşti, com. Slatina</w:t>
      </w:r>
    </w:p>
    <w:p w:rsidR="00AD03F2" w:rsidRPr="00785807" w:rsidRDefault="00AD03F2" w:rsidP="00AD03F2">
      <w:pPr>
        <w:jc w:val="both"/>
        <w:rPr>
          <w:b/>
          <w:lang w:val="ro-RO"/>
        </w:rPr>
      </w:pPr>
    </w:p>
    <w:p w:rsidR="00AD03F2" w:rsidRDefault="00AD03F2" w:rsidP="00AD03F2">
      <w:pPr>
        <w:jc w:val="both"/>
        <w:rPr>
          <w:i/>
          <w:lang w:val="ro-RO"/>
        </w:rPr>
      </w:pPr>
      <w:r w:rsidRPr="00785807">
        <w:rPr>
          <w:b/>
          <w:lang w:val="ro-RO"/>
        </w:rPr>
        <w:t xml:space="preserve">Localitate/ judeţ: </w:t>
      </w:r>
      <w:r>
        <w:rPr>
          <w:i/>
          <w:lang w:val="ro-RO"/>
        </w:rPr>
        <w:t>Găineşti-Suceava</w:t>
      </w:r>
    </w:p>
    <w:p w:rsidR="00AD03F2" w:rsidRPr="00785807" w:rsidRDefault="00AD03F2" w:rsidP="00AD03F2">
      <w:pPr>
        <w:jc w:val="both"/>
        <w:rPr>
          <w:b/>
          <w:lang w:val="ro-RO"/>
        </w:rPr>
      </w:pPr>
    </w:p>
    <w:p w:rsidR="00AD03F2" w:rsidRDefault="00AD03F2" w:rsidP="00AD03F2">
      <w:pPr>
        <w:jc w:val="both"/>
        <w:rPr>
          <w:i/>
          <w:lang w:val="ro-RO"/>
        </w:rPr>
      </w:pPr>
      <w:r w:rsidRPr="00785807">
        <w:rPr>
          <w:b/>
          <w:lang w:val="ro-RO"/>
        </w:rPr>
        <w:t xml:space="preserve">Cod poştal: </w:t>
      </w:r>
      <w:r>
        <w:rPr>
          <w:i/>
          <w:lang w:val="ro-RO"/>
        </w:rPr>
        <w:t>727491</w:t>
      </w:r>
    </w:p>
    <w:p w:rsidR="00AD03F2" w:rsidRPr="00785807" w:rsidRDefault="00AD03F2" w:rsidP="00AD03F2">
      <w:pPr>
        <w:jc w:val="both"/>
        <w:rPr>
          <w:b/>
          <w:lang w:val="ro-RO"/>
        </w:rPr>
      </w:pPr>
    </w:p>
    <w:p w:rsidR="00AD03F2" w:rsidRDefault="00AD03F2" w:rsidP="00AD03F2">
      <w:pPr>
        <w:jc w:val="both"/>
        <w:rPr>
          <w:i/>
          <w:lang w:val="ro-RO"/>
        </w:rPr>
      </w:pPr>
      <w:r w:rsidRPr="00785807">
        <w:rPr>
          <w:b/>
          <w:lang w:val="ro-RO"/>
        </w:rPr>
        <w:t>Telefon</w:t>
      </w:r>
      <w:r w:rsidRPr="00C6671C">
        <w:rPr>
          <w:i/>
          <w:lang w:val="ro-RO"/>
        </w:rPr>
        <w:t>: 0765751931</w:t>
      </w:r>
    </w:p>
    <w:p w:rsidR="00AD03F2" w:rsidRPr="00785807" w:rsidRDefault="00AD03F2" w:rsidP="00AD03F2">
      <w:pPr>
        <w:jc w:val="both"/>
        <w:rPr>
          <w:b/>
          <w:lang w:val="ro-RO"/>
        </w:rPr>
      </w:pPr>
    </w:p>
    <w:p w:rsidR="00AD03F2" w:rsidRDefault="00AD03F2" w:rsidP="00AD03F2">
      <w:pPr>
        <w:jc w:val="both"/>
        <w:rPr>
          <w:bCs/>
          <w:i/>
          <w:lang w:val="ro-RO"/>
        </w:rPr>
      </w:pPr>
      <w:r w:rsidRPr="00785807">
        <w:rPr>
          <w:b/>
          <w:lang w:val="ro-RO"/>
        </w:rPr>
        <w:t xml:space="preserve">E - mail: </w:t>
      </w:r>
      <w:hyperlink r:id="rId12" w:history="1">
        <w:r w:rsidRPr="00201B01">
          <w:rPr>
            <w:rStyle w:val="Hyperlink"/>
            <w:bCs/>
            <w:i/>
            <w:lang w:val="ro-RO"/>
          </w:rPr>
          <w:t>scoala.gainesti</w:t>
        </w:r>
        <w:r w:rsidRPr="00201B01">
          <w:rPr>
            <w:rStyle w:val="Hyperlink"/>
            <w:bCs/>
            <w:i/>
          </w:rPr>
          <w:t>@</w:t>
        </w:r>
        <w:r w:rsidRPr="00201B01">
          <w:rPr>
            <w:rStyle w:val="Hyperlink"/>
            <w:bCs/>
            <w:i/>
            <w:lang w:val="ro-RO"/>
          </w:rPr>
          <w:t>yahoo.com</w:t>
        </w:r>
      </w:hyperlink>
    </w:p>
    <w:p w:rsidR="00AD03F2" w:rsidRPr="00C6671C" w:rsidRDefault="00AD03F2" w:rsidP="00AD03F2">
      <w:pPr>
        <w:jc w:val="both"/>
        <w:rPr>
          <w:bCs/>
          <w:i/>
          <w:lang w:val="ro-RO"/>
        </w:rPr>
      </w:pPr>
    </w:p>
    <w:p w:rsidR="00AD03F2" w:rsidRPr="00785807" w:rsidRDefault="00AD03F2" w:rsidP="00AD03F2">
      <w:pPr>
        <w:jc w:val="both"/>
        <w:rPr>
          <w:i/>
          <w:lang w:val="ro-RO"/>
        </w:rPr>
      </w:pPr>
      <w:r w:rsidRPr="00785807">
        <w:rPr>
          <w:b/>
          <w:bCs/>
          <w:lang w:val="ro-RO"/>
        </w:rPr>
        <w:t xml:space="preserve">Denumiri purtate anterior, în ordine cronologică: </w:t>
      </w:r>
      <w:r w:rsidRPr="00C6671C">
        <w:rPr>
          <w:bCs/>
          <w:i/>
          <w:lang w:val="ro-RO"/>
        </w:rPr>
        <w:t>SAM Găineşti</w:t>
      </w:r>
      <w:r>
        <w:rPr>
          <w:b/>
          <w:bCs/>
          <w:lang w:val="ro-RO"/>
        </w:rPr>
        <w:t xml:space="preserve">, </w:t>
      </w:r>
      <w:r>
        <w:rPr>
          <w:bCs/>
          <w:i/>
          <w:lang w:val="ro-RO"/>
        </w:rPr>
        <w:t xml:space="preserve">Şcoala cu clasele I-VIII </w:t>
      </w:r>
    </w:p>
    <w:p w:rsidR="00AD03F2" w:rsidRDefault="00AD03F2" w:rsidP="00AD03F2">
      <w:pPr>
        <w:widowControl w:val="0"/>
        <w:autoSpaceDE w:val="0"/>
        <w:autoSpaceDN w:val="0"/>
        <w:adjustRightInd w:val="0"/>
        <w:spacing w:line="224" w:lineRule="exact"/>
      </w:pPr>
    </w:p>
    <w:p w:rsidR="00AD03F2" w:rsidRPr="0098490C" w:rsidRDefault="00AD03F2" w:rsidP="00AD03F2">
      <w:pPr>
        <w:widowControl w:val="0"/>
        <w:autoSpaceDE w:val="0"/>
        <w:autoSpaceDN w:val="0"/>
        <w:adjustRightInd w:val="0"/>
        <w:ind w:left="840"/>
        <w:rPr>
          <w:color w:val="FF0000"/>
        </w:rPr>
      </w:pPr>
      <w:r w:rsidRPr="0098490C">
        <w:rPr>
          <w:b/>
          <w:bCs/>
          <w:color w:val="FF0000"/>
          <w:sz w:val="28"/>
          <w:szCs w:val="28"/>
        </w:rPr>
        <w:lastRenderedPageBreak/>
        <w:t>I.2.b) Dinamica structurii şcolii:</w:t>
      </w:r>
    </w:p>
    <w:p w:rsidR="00AD03F2" w:rsidRDefault="00AD03F2" w:rsidP="00AD03F2">
      <w:pPr>
        <w:widowControl w:val="0"/>
        <w:autoSpaceDE w:val="0"/>
        <w:autoSpaceDN w:val="0"/>
        <w:adjustRightInd w:val="0"/>
        <w:spacing w:line="200" w:lineRule="exact"/>
        <w:rPr>
          <w:rFonts w:ascii="Symbol" w:hAnsi="Symbol" w:cs="Symbol"/>
          <w:sz w:val="28"/>
          <w:szCs w:val="28"/>
        </w:rPr>
      </w:pPr>
    </w:p>
    <w:p w:rsidR="00AD03F2" w:rsidRDefault="00AD03F2" w:rsidP="00AD03F2">
      <w:pPr>
        <w:widowControl w:val="0"/>
        <w:autoSpaceDE w:val="0"/>
        <w:autoSpaceDN w:val="0"/>
        <w:adjustRightInd w:val="0"/>
        <w:spacing w:line="200" w:lineRule="exact"/>
        <w:rPr>
          <w:rFonts w:ascii="Symbol" w:hAnsi="Symbol" w:cs="Symbol"/>
          <w:sz w:val="28"/>
          <w:szCs w:val="28"/>
        </w:rPr>
      </w:pPr>
    </w:p>
    <w:p w:rsidR="00AD03F2" w:rsidRDefault="00AD03F2" w:rsidP="00AD03F2">
      <w:pPr>
        <w:widowControl w:val="0"/>
        <w:autoSpaceDE w:val="0"/>
        <w:autoSpaceDN w:val="0"/>
        <w:adjustRightInd w:val="0"/>
        <w:spacing w:line="200" w:lineRule="exact"/>
        <w:rPr>
          <w:rFonts w:ascii="Symbol" w:hAnsi="Symbol" w:cs="Symbol"/>
          <w:sz w:val="28"/>
          <w:szCs w:val="28"/>
        </w:rPr>
      </w:pPr>
    </w:p>
    <w:p w:rsidR="00AD03F2" w:rsidRDefault="00AD03F2" w:rsidP="00AD03F2">
      <w:pPr>
        <w:widowControl w:val="0"/>
        <w:autoSpaceDE w:val="0"/>
        <w:autoSpaceDN w:val="0"/>
        <w:adjustRightInd w:val="0"/>
        <w:spacing w:line="220" w:lineRule="exact"/>
        <w:rPr>
          <w:rFonts w:ascii="Symbol" w:hAnsi="Symbol" w:cs="Symbol"/>
          <w:sz w:val="28"/>
          <w:szCs w:val="28"/>
        </w:rPr>
      </w:pPr>
    </w:p>
    <w:p w:rsidR="00AD03F2" w:rsidRDefault="00AD03F2" w:rsidP="00AD03F2">
      <w:pPr>
        <w:widowControl w:val="0"/>
        <w:numPr>
          <w:ilvl w:val="0"/>
          <w:numId w:val="1"/>
        </w:numPr>
        <w:tabs>
          <w:tab w:val="clear" w:pos="720"/>
          <w:tab w:val="num" w:pos="1200"/>
        </w:tabs>
        <w:overflowPunct w:val="0"/>
        <w:autoSpaceDE w:val="0"/>
        <w:autoSpaceDN w:val="0"/>
        <w:adjustRightInd w:val="0"/>
        <w:spacing w:line="239" w:lineRule="auto"/>
        <w:ind w:left="1200" w:hanging="354"/>
        <w:jc w:val="both"/>
        <w:rPr>
          <w:rFonts w:ascii="Symbol" w:hAnsi="Symbol" w:cs="Symbol"/>
          <w:sz w:val="28"/>
          <w:szCs w:val="28"/>
        </w:rPr>
      </w:pPr>
      <w:r>
        <w:rPr>
          <w:sz w:val="28"/>
          <w:szCs w:val="28"/>
        </w:rPr>
        <w:t xml:space="preserve">2011/2012: </w:t>
      </w:r>
    </w:p>
    <w:p w:rsidR="00AD03F2" w:rsidRDefault="00AD03F2" w:rsidP="00AD03F2">
      <w:pPr>
        <w:widowControl w:val="0"/>
        <w:autoSpaceDE w:val="0"/>
        <w:autoSpaceDN w:val="0"/>
        <w:adjustRightInd w:val="0"/>
        <w:spacing w:line="249" w:lineRule="exact"/>
        <w:rPr>
          <w:rFonts w:ascii="Symbol" w:hAnsi="Symbol" w:cs="Symbol"/>
          <w:sz w:val="28"/>
          <w:szCs w:val="28"/>
        </w:rPr>
      </w:pPr>
    </w:p>
    <w:p w:rsidR="00AD03F2" w:rsidRDefault="00AD03F2" w:rsidP="00AD03F2">
      <w:pPr>
        <w:widowControl w:val="0"/>
        <w:numPr>
          <w:ilvl w:val="0"/>
          <w:numId w:val="1"/>
        </w:numPr>
        <w:tabs>
          <w:tab w:val="clear" w:pos="720"/>
          <w:tab w:val="num" w:pos="1200"/>
        </w:tabs>
        <w:overflowPunct w:val="0"/>
        <w:autoSpaceDE w:val="0"/>
        <w:autoSpaceDN w:val="0"/>
        <w:adjustRightInd w:val="0"/>
        <w:spacing w:line="239" w:lineRule="auto"/>
        <w:ind w:left="1200" w:hanging="354"/>
        <w:jc w:val="both"/>
        <w:rPr>
          <w:rFonts w:ascii="Symbol" w:hAnsi="Symbol" w:cs="Symbol"/>
          <w:sz w:val="28"/>
          <w:szCs w:val="28"/>
        </w:rPr>
      </w:pPr>
      <w:r>
        <w:rPr>
          <w:sz w:val="28"/>
          <w:szCs w:val="28"/>
        </w:rPr>
        <w:t xml:space="preserve">primar:   126                   </w:t>
      </w:r>
    </w:p>
    <w:p w:rsidR="00AD03F2" w:rsidRDefault="00AD03F2" w:rsidP="00AD03F2">
      <w:pPr>
        <w:widowControl w:val="0"/>
        <w:autoSpaceDE w:val="0"/>
        <w:autoSpaceDN w:val="0"/>
        <w:adjustRightInd w:val="0"/>
        <w:spacing w:line="248" w:lineRule="exact"/>
        <w:rPr>
          <w:rFonts w:ascii="Symbol" w:hAnsi="Symbol" w:cs="Symbol"/>
          <w:sz w:val="28"/>
          <w:szCs w:val="28"/>
        </w:rPr>
      </w:pPr>
    </w:p>
    <w:p w:rsidR="00AD03F2" w:rsidRDefault="00AD03F2" w:rsidP="00AD03F2">
      <w:pPr>
        <w:widowControl w:val="0"/>
        <w:numPr>
          <w:ilvl w:val="0"/>
          <w:numId w:val="1"/>
        </w:numPr>
        <w:tabs>
          <w:tab w:val="clear" w:pos="720"/>
          <w:tab w:val="num" w:pos="1200"/>
        </w:tabs>
        <w:overflowPunct w:val="0"/>
        <w:autoSpaceDE w:val="0"/>
        <w:autoSpaceDN w:val="0"/>
        <w:adjustRightInd w:val="0"/>
        <w:spacing w:line="200" w:lineRule="exact"/>
        <w:ind w:left="1200" w:hanging="354"/>
        <w:jc w:val="both"/>
        <w:rPr>
          <w:rFonts w:ascii="Symbol" w:hAnsi="Symbol" w:cs="Symbol"/>
          <w:sz w:val="28"/>
          <w:szCs w:val="28"/>
        </w:rPr>
      </w:pPr>
      <w:r w:rsidRPr="003847F7">
        <w:rPr>
          <w:sz w:val="28"/>
          <w:szCs w:val="28"/>
        </w:rPr>
        <w:t>gimnazial :</w:t>
      </w:r>
      <w:r w:rsidRPr="003847F7">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p>
    <w:p w:rsidR="00AD03F2" w:rsidRDefault="00AD03F2" w:rsidP="00AD03F2">
      <w:pPr>
        <w:widowControl w:val="0"/>
        <w:overflowPunct w:val="0"/>
        <w:autoSpaceDE w:val="0"/>
        <w:autoSpaceDN w:val="0"/>
        <w:adjustRightInd w:val="0"/>
        <w:spacing w:line="200" w:lineRule="exact"/>
        <w:jc w:val="both"/>
        <w:rPr>
          <w:rFonts w:ascii="Symbol" w:hAnsi="Symbol" w:cs="Symbol"/>
          <w:sz w:val="28"/>
          <w:szCs w:val="28"/>
        </w:rPr>
      </w:pPr>
    </w:p>
    <w:p w:rsidR="00AD03F2" w:rsidRPr="0049112F" w:rsidRDefault="00AD03F2" w:rsidP="00AD03F2">
      <w:pPr>
        <w:widowControl w:val="0"/>
        <w:numPr>
          <w:ilvl w:val="0"/>
          <w:numId w:val="1"/>
        </w:numPr>
        <w:tabs>
          <w:tab w:val="clear" w:pos="720"/>
          <w:tab w:val="num" w:pos="1200"/>
        </w:tabs>
        <w:overflowPunct w:val="0"/>
        <w:autoSpaceDE w:val="0"/>
        <w:autoSpaceDN w:val="0"/>
        <w:adjustRightInd w:val="0"/>
        <w:spacing w:line="200" w:lineRule="exact"/>
        <w:ind w:left="1200" w:hanging="354"/>
        <w:jc w:val="both"/>
        <w:rPr>
          <w:rFonts w:ascii="Symbol" w:hAnsi="Symbol" w:cs="Symbol"/>
          <w:sz w:val="28"/>
          <w:szCs w:val="28"/>
        </w:rPr>
      </w:pPr>
      <w:r>
        <w:rPr>
          <w:sz w:val="28"/>
          <w:szCs w:val="28"/>
        </w:rPr>
        <w:t>preșcolar: 75</w:t>
      </w:r>
    </w:p>
    <w:p w:rsidR="00AD03F2" w:rsidRDefault="00AD03F2" w:rsidP="00AD03F2">
      <w:pPr>
        <w:widowControl w:val="0"/>
        <w:overflowPunct w:val="0"/>
        <w:autoSpaceDE w:val="0"/>
        <w:autoSpaceDN w:val="0"/>
        <w:adjustRightInd w:val="0"/>
        <w:spacing w:line="200" w:lineRule="exact"/>
        <w:jc w:val="both"/>
        <w:rPr>
          <w:rFonts w:ascii="Symbol" w:hAnsi="Symbol" w:cs="Symbol"/>
          <w:sz w:val="28"/>
          <w:szCs w:val="28"/>
        </w:rPr>
      </w:pPr>
    </w:p>
    <w:p w:rsidR="00AD03F2" w:rsidRDefault="00AD03F2" w:rsidP="00AD03F2">
      <w:pPr>
        <w:widowControl w:val="0"/>
        <w:numPr>
          <w:ilvl w:val="0"/>
          <w:numId w:val="1"/>
        </w:numPr>
        <w:tabs>
          <w:tab w:val="clear" w:pos="720"/>
          <w:tab w:val="num" w:pos="1200"/>
        </w:tabs>
        <w:overflowPunct w:val="0"/>
        <w:autoSpaceDE w:val="0"/>
        <w:autoSpaceDN w:val="0"/>
        <w:adjustRightInd w:val="0"/>
        <w:spacing w:line="200" w:lineRule="exact"/>
        <w:ind w:left="1200" w:hanging="354"/>
        <w:jc w:val="both"/>
        <w:rPr>
          <w:rFonts w:ascii="Symbol" w:hAnsi="Symbol" w:cs="Symbol"/>
          <w:sz w:val="28"/>
          <w:szCs w:val="28"/>
        </w:rPr>
      </w:pPr>
      <w:r>
        <w:rPr>
          <w:sz w:val="28"/>
          <w:szCs w:val="28"/>
        </w:rPr>
        <w:t>TOTAL: 309</w:t>
      </w:r>
    </w:p>
    <w:p w:rsidR="00AD03F2" w:rsidRDefault="00AD03F2" w:rsidP="00AD03F2">
      <w:pPr>
        <w:widowControl w:val="0"/>
        <w:overflowPunct w:val="0"/>
        <w:autoSpaceDE w:val="0"/>
        <w:autoSpaceDN w:val="0"/>
        <w:adjustRightInd w:val="0"/>
        <w:spacing w:line="200" w:lineRule="exact"/>
        <w:jc w:val="both"/>
        <w:rPr>
          <w:rFonts w:ascii="Symbol" w:hAnsi="Symbol" w:cs="Symbol"/>
          <w:sz w:val="28"/>
          <w:szCs w:val="28"/>
        </w:rPr>
      </w:pPr>
    </w:p>
    <w:p w:rsidR="00AD03F2" w:rsidRDefault="00AD03F2" w:rsidP="00AD03F2">
      <w:pPr>
        <w:widowControl w:val="0"/>
        <w:autoSpaceDE w:val="0"/>
        <w:autoSpaceDN w:val="0"/>
        <w:adjustRightInd w:val="0"/>
        <w:spacing w:line="200" w:lineRule="exact"/>
        <w:rPr>
          <w:rFonts w:ascii="Symbol" w:hAnsi="Symbol" w:cs="Symbol"/>
          <w:sz w:val="28"/>
          <w:szCs w:val="28"/>
        </w:rPr>
      </w:pPr>
    </w:p>
    <w:p w:rsidR="00AD03F2" w:rsidRDefault="00AD03F2" w:rsidP="00AD03F2">
      <w:pPr>
        <w:widowControl w:val="0"/>
        <w:autoSpaceDE w:val="0"/>
        <w:autoSpaceDN w:val="0"/>
        <w:adjustRightInd w:val="0"/>
        <w:spacing w:line="217" w:lineRule="exact"/>
        <w:rPr>
          <w:rFonts w:ascii="Symbol" w:hAnsi="Symbol" w:cs="Symbol"/>
          <w:sz w:val="28"/>
          <w:szCs w:val="28"/>
        </w:rPr>
      </w:pPr>
    </w:p>
    <w:p w:rsidR="00AD03F2" w:rsidRDefault="00AD03F2" w:rsidP="00AD03F2">
      <w:pPr>
        <w:widowControl w:val="0"/>
        <w:numPr>
          <w:ilvl w:val="0"/>
          <w:numId w:val="1"/>
        </w:numPr>
        <w:tabs>
          <w:tab w:val="clear" w:pos="720"/>
          <w:tab w:val="num" w:pos="1200"/>
        </w:tabs>
        <w:overflowPunct w:val="0"/>
        <w:autoSpaceDE w:val="0"/>
        <w:autoSpaceDN w:val="0"/>
        <w:adjustRightInd w:val="0"/>
        <w:spacing w:line="239" w:lineRule="auto"/>
        <w:ind w:left="1200" w:hanging="354"/>
        <w:jc w:val="both"/>
        <w:rPr>
          <w:rFonts w:ascii="Symbol" w:hAnsi="Symbol" w:cs="Symbol"/>
          <w:sz w:val="28"/>
          <w:szCs w:val="28"/>
        </w:rPr>
      </w:pPr>
      <w:r>
        <w:rPr>
          <w:sz w:val="28"/>
          <w:szCs w:val="28"/>
        </w:rPr>
        <w:t xml:space="preserve">2012/2013: </w:t>
      </w:r>
    </w:p>
    <w:p w:rsidR="00AD03F2" w:rsidRDefault="00AD03F2" w:rsidP="00AD03F2">
      <w:pPr>
        <w:widowControl w:val="0"/>
        <w:autoSpaceDE w:val="0"/>
        <w:autoSpaceDN w:val="0"/>
        <w:adjustRightInd w:val="0"/>
        <w:spacing w:line="248" w:lineRule="exact"/>
        <w:rPr>
          <w:rFonts w:ascii="Symbol" w:hAnsi="Symbol" w:cs="Symbol"/>
          <w:sz w:val="28"/>
          <w:szCs w:val="28"/>
        </w:rPr>
      </w:pPr>
    </w:p>
    <w:p w:rsidR="00AD03F2" w:rsidRDefault="00AD03F2" w:rsidP="00AD03F2">
      <w:pPr>
        <w:widowControl w:val="0"/>
        <w:numPr>
          <w:ilvl w:val="0"/>
          <w:numId w:val="1"/>
        </w:numPr>
        <w:tabs>
          <w:tab w:val="clear" w:pos="720"/>
          <w:tab w:val="num" w:pos="1200"/>
        </w:tabs>
        <w:overflowPunct w:val="0"/>
        <w:autoSpaceDE w:val="0"/>
        <w:autoSpaceDN w:val="0"/>
        <w:adjustRightInd w:val="0"/>
        <w:ind w:left="1200" w:hanging="354"/>
        <w:jc w:val="both"/>
        <w:rPr>
          <w:rFonts w:ascii="Symbol" w:hAnsi="Symbol" w:cs="Symbol"/>
          <w:sz w:val="28"/>
          <w:szCs w:val="28"/>
        </w:rPr>
      </w:pPr>
      <w:r>
        <w:rPr>
          <w:sz w:val="28"/>
          <w:szCs w:val="28"/>
        </w:rPr>
        <w:t>primar:  151</w:t>
      </w:r>
    </w:p>
    <w:p w:rsidR="00AD03F2" w:rsidRDefault="00AD03F2" w:rsidP="00AD03F2">
      <w:pPr>
        <w:widowControl w:val="0"/>
        <w:autoSpaceDE w:val="0"/>
        <w:autoSpaceDN w:val="0"/>
        <w:adjustRightInd w:val="0"/>
        <w:spacing w:line="247" w:lineRule="exact"/>
        <w:rPr>
          <w:rFonts w:ascii="Symbol" w:hAnsi="Symbol" w:cs="Symbol"/>
          <w:sz w:val="28"/>
          <w:szCs w:val="28"/>
        </w:rPr>
      </w:pPr>
    </w:p>
    <w:p w:rsidR="00AD03F2" w:rsidRPr="0049112F" w:rsidRDefault="00AD03F2" w:rsidP="00AD03F2">
      <w:pPr>
        <w:widowControl w:val="0"/>
        <w:numPr>
          <w:ilvl w:val="0"/>
          <w:numId w:val="1"/>
        </w:numPr>
        <w:tabs>
          <w:tab w:val="clear" w:pos="720"/>
          <w:tab w:val="num" w:pos="1200"/>
        </w:tabs>
        <w:overflowPunct w:val="0"/>
        <w:autoSpaceDE w:val="0"/>
        <w:autoSpaceDN w:val="0"/>
        <w:adjustRightInd w:val="0"/>
        <w:ind w:left="1200" w:hanging="354"/>
        <w:jc w:val="both"/>
        <w:rPr>
          <w:rFonts w:ascii="Symbol" w:hAnsi="Symbol" w:cs="Symbol"/>
          <w:sz w:val="28"/>
          <w:szCs w:val="28"/>
        </w:rPr>
      </w:pPr>
      <w:r>
        <w:rPr>
          <w:sz w:val="28"/>
          <w:szCs w:val="28"/>
        </w:rPr>
        <w:t>gimnazial : 113</w:t>
      </w:r>
    </w:p>
    <w:p w:rsidR="00AD03F2" w:rsidRDefault="00AD03F2" w:rsidP="00AD03F2">
      <w:pPr>
        <w:widowControl w:val="0"/>
        <w:overflowPunct w:val="0"/>
        <w:autoSpaceDE w:val="0"/>
        <w:autoSpaceDN w:val="0"/>
        <w:adjustRightInd w:val="0"/>
        <w:jc w:val="both"/>
        <w:rPr>
          <w:rFonts w:ascii="Symbol" w:hAnsi="Symbol" w:cs="Symbol"/>
          <w:sz w:val="28"/>
          <w:szCs w:val="28"/>
        </w:rPr>
      </w:pPr>
    </w:p>
    <w:p w:rsidR="00AD03F2" w:rsidRPr="0049112F" w:rsidRDefault="00AD03F2" w:rsidP="00AD03F2">
      <w:pPr>
        <w:widowControl w:val="0"/>
        <w:numPr>
          <w:ilvl w:val="0"/>
          <w:numId w:val="1"/>
        </w:numPr>
        <w:tabs>
          <w:tab w:val="clear" w:pos="720"/>
          <w:tab w:val="num" w:pos="1200"/>
        </w:tabs>
        <w:overflowPunct w:val="0"/>
        <w:autoSpaceDE w:val="0"/>
        <w:autoSpaceDN w:val="0"/>
        <w:adjustRightInd w:val="0"/>
        <w:ind w:left="1200" w:hanging="354"/>
        <w:jc w:val="both"/>
        <w:rPr>
          <w:rFonts w:ascii="Symbol" w:hAnsi="Symbol" w:cs="Symbol"/>
          <w:sz w:val="28"/>
          <w:szCs w:val="28"/>
        </w:rPr>
      </w:pPr>
      <w:r>
        <w:rPr>
          <w:sz w:val="28"/>
          <w:szCs w:val="28"/>
        </w:rPr>
        <w:t>preșcolar: 75</w:t>
      </w:r>
    </w:p>
    <w:p w:rsidR="00AD03F2" w:rsidRDefault="00AD03F2" w:rsidP="00AD03F2">
      <w:pPr>
        <w:widowControl w:val="0"/>
        <w:overflowPunct w:val="0"/>
        <w:autoSpaceDE w:val="0"/>
        <w:autoSpaceDN w:val="0"/>
        <w:adjustRightInd w:val="0"/>
        <w:jc w:val="both"/>
        <w:rPr>
          <w:rFonts w:ascii="Symbol" w:hAnsi="Symbol" w:cs="Symbol"/>
          <w:sz w:val="28"/>
          <w:szCs w:val="28"/>
        </w:rPr>
      </w:pPr>
    </w:p>
    <w:p w:rsidR="00AD03F2" w:rsidRDefault="00AD03F2" w:rsidP="00AD03F2">
      <w:pPr>
        <w:widowControl w:val="0"/>
        <w:numPr>
          <w:ilvl w:val="0"/>
          <w:numId w:val="1"/>
        </w:numPr>
        <w:tabs>
          <w:tab w:val="clear" w:pos="720"/>
          <w:tab w:val="num" w:pos="1200"/>
        </w:tabs>
        <w:overflowPunct w:val="0"/>
        <w:autoSpaceDE w:val="0"/>
        <w:autoSpaceDN w:val="0"/>
        <w:adjustRightInd w:val="0"/>
        <w:ind w:left="1200" w:hanging="354"/>
        <w:jc w:val="both"/>
        <w:rPr>
          <w:rFonts w:ascii="Symbol" w:hAnsi="Symbol" w:cs="Symbol"/>
          <w:sz w:val="28"/>
          <w:szCs w:val="28"/>
        </w:rPr>
      </w:pPr>
      <w:r>
        <w:rPr>
          <w:sz w:val="28"/>
          <w:szCs w:val="28"/>
        </w:rPr>
        <w:t>TOTAL: 339</w:t>
      </w:r>
    </w:p>
    <w:p w:rsidR="00AD03F2" w:rsidRDefault="00AD03F2" w:rsidP="00AD03F2">
      <w:pPr>
        <w:widowControl w:val="0"/>
        <w:autoSpaceDE w:val="0"/>
        <w:autoSpaceDN w:val="0"/>
        <w:adjustRightInd w:val="0"/>
        <w:spacing w:line="200" w:lineRule="exact"/>
        <w:rPr>
          <w:rFonts w:ascii="Symbol" w:hAnsi="Symbol" w:cs="Symbol"/>
          <w:sz w:val="28"/>
          <w:szCs w:val="28"/>
        </w:rPr>
      </w:pPr>
    </w:p>
    <w:p w:rsidR="00AD03F2" w:rsidRDefault="00AD03F2" w:rsidP="00AD03F2">
      <w:pPr>
        <w:widowControl w:val="0"/>
        <w:autoSpaceDE w:val="0"/>
        <w:autoSpaceDN w:val="0"/>
        <w:adjustRightInd w:val="0"/>
        <w:spacing w:line="219" w:lineRule="exact"/>
        <w:rPr>
          <w:rFonts w:ascii="Symbol" w:hAnsi="Symbol" w:cs="Symbol"/>
          <w:sz w:val="28"/>
          <w:szCs w:val="28"/>
        </w:rPr>
      </w:pPr>
    </w:p>
    <w:p w:rsidR="00AD03F2" w:rsidRDefault="00AD03F2" w:rsidP="00AD03F2">
      <w:pPr>
        <w:widowControl w:val="0"/>
        <w:numPr>
          <w:ilvl w:val="0"/>
          <w:numId w:val="1"/>
        </w:numPr>
        <w:tabs>
          <w:tab w:val="clear" w:pos="720"/>
          <w:tab w:val="num" w:pos="1200"/>
        </w:tabs>
        <w:overflowPunct w:val="0"/>
        <w:autoSpaceDE w:val="0"/>
        <w:autoSpaceDN w:val="0"/>
        <w:adjustRightInd w:val="0"/>
        <w:ind w:left="1200" w:hanging="354"/>
        <w:jc w:val="both"/>
        <w:rPr>
          <w:rFonts w:ascii="Symbol" w:hAnsi="Symbol" w:cs="Symbol"/>
          <w:sz w:val="28"/>
          <w:szCs w:val="28"/>
        </w:rPr>
      </w:pPr>
      <w:r>
        <w:rPr>
          <w:sz w:val="28"/>
          <w:szCs w:val="28"/>
        </w:rPr>
        <w:t xml:space="preserve">2013/2014: </w:t>
      </w:r>
    </w:p>
    <w:p w:rsidR="00AD03F2" w:rsidRDefault="00AD03F2" w:rsidP="00AD03F2">
      <w:pPr>
        <w:widowControl w:val="0"/>
        <w:autoSpaceDE w:val="0"/>
        <w:autoSpaceDN w:val="0"/>
        <w:adjustRightInd w:val="0"/>
        <w:spacing w:line="247" w:lineRule="exact"/>
        <w:rPr>
          <w:rFonts w:ascii="Symbol" w:hAnsi="Symbol" w:cs="Symbol"/>
          <w:sz w:val="28"/>
          <w:szCs w:val="28"/>
        </w:rPr>
      </w:pPr>
    </w:p>
    <w:p w:rsidR="00AD03F2" w:rsidRDefault="00AD03F2" w:rsidP="00AD03F2">
      <w:pPr>
        <w:widowControl w:val="0"/>
        <w:numPr>
          <w:ilvl w:val="0"/>
          <w:numId w:val="1"/>
        </w:numPr>
        <w:tabs>
          <w:tab w:val="clear" w:pos="720"/>
          <w:tab w:val="num" w:pos="1200"/>
        </w:tabs>
        <w:overflowPunct w:val="0"/>
        <w:autoSpaceDE w:val="0"/>
        <w:autoSpaceDN w:val="0"/>
        <w:adjustRightInd w:val="0"/>
        <w:ind w:left="1200" w:hanging="354"/>
        <w:jc w:val="both"/>
        <w:rPr>
          <w:rFonts w:ascii="Symbol" w:hAnsi="Symbol" w:cs="Symbol"/>
          <w:sz w:val="28"/>
          <w:szCs w:val="28"/>
        </w:rPr>
      </w:pPr>
      <w:r>
        <w:rPr>
          <w:sz w:val="28"/>
          <w:szCs w:val="28"/>
        </w:rPr>
        <w:t>primar:111</w:t>
      </w:r>
    </w:p>
    <w:p w:rsidR="00AD03F2" w:rsidRDefault="00AD03F2" w:rsidP="00AD03F2">
      <w:pPr>
        <w:widowControl w:val="0"/>
        <w:autoSpaceDE w:val="0"/>
        <w:autoSpaceDN w:val="0"/>
        <w:adjustRightInd w:val="0"/>
        <w:spacing w:line="247" w:lineRule="exact"/>
        <w:rPr>
          <w:rFonts w:ascii="Symbol" w:hAnsi="Symbol" w:cs="Symbol"/>
          <w:sz w:val="28"/>
          <w:szCs w:val="28"/>
        </w:rPr>
      </w:pPr>
    </w:p>
    <w:p w:rsidR="00AD03F2" w:rsidRPr="0049112F" w:rsidRDefault="00AD03F2" w:rsidP="00AD03F2">
      <w:pPr>
        <w:widowControl w:val="0"/>
        <w:numPr>
          <w:ilvl w:val="0"/>
          <w:numId w:val="1"/>
        </w:numPr>
        <w:tabs>
          <w:tab w:val="clear" w:pos="720"/>
          <w:tab w:val="num" w:pos="1200"/>
        </w:tabs>
        <w:overflowPunct w:val="0"/>
        <w:autoSpaceDE w:val="0"/>
        <w:autoSpaceDN w:val="0"/>
        <w:adjustRightInd w:val="0"/>
        <w:ind w:left="1200" w:hanging="354"/>
        <w:jc w:val="both"/>
        <w:rPr>
          <w:rFonts w:ascii="Symbol" w:hAnsi="Symbol" w:cs="Symbol"/>
          <w:sz w:val="28"/>
          <w:szCs w:val="28"/>
        </w:rPr>
      </w:pPr>
      <w:r>
        <w:rPr>
          <w:sz w:val="28"/>
          <w:szCs w:val="28"/>
        </w:rPr>
        <w:t>gimnazial :123</w:t>
      </w:r>
    </w:p>
    <w:p w:rsidR="00AD03F2" w:rsidRDefault="00AD03F2" w:rsidP="00AD03F2">
      <w:pPr>
        <w:widowControl w:val="0"/>
        <w:overflowPunct w:val="0"/>
        <w:autoSpaceDE w:val="0"/>
        <w:autoSpaceDN w:val="0"/>
        <w:adjustRightInd w:val="0"/>
        <w:jc w:val="both"/>
        <w:rPr>
          <w:rFonts w:ascii="Symbol" w:hAnsi="Symbol" w:cs="Symbol"/>
          <w:sz w:val="28"/>
          <w:szCs w:val="28"/>
        </w:rPr>
      </w:pPr>
    </w:p>
    <w:p w:rsidR="00AD03F2" w:rsidRPr="0049112F" w:rsidRDefault="00AD03F2" w:rsidP="00AD03F2">
      <w:pPr>
        <w:widowControl w:val="0"/>
        <w:numPr>
          <w:ilvl w:val="0"/>
          <w:numId w:val="1"/>
        </w:numPr>
        <w:tabs>
          <w:tab w:val="clear" w:pos="720"/>
          <w:tab w:val="num" w:pos="1200"/>
        </w:tabs>
        <w:overflowPunct w:val="0"/>
        <w:autoSpaceDE w:val="0"/>
        <w:autoSpaceDN w:val="0"/>
        <w:adjustRightInd w:val="0"/>
        <w:ind w:left="1200" w:hanging="354"/>
        <w:jc w:val="both"/>
        <w:rPr>
          <w:rFonts w:ascii="Symbol" w:hAnsi="Symbol" w:cs="Symbol"/>
          <w:sz w:val="28"/>
          <w:szCs w:val="28"/>
        </w:rPr>
      </w:pPr>
      <w:r>
        <w:rPr>
          <w:sz w:val="28"/>
          <w:szCs w:val="28"/>
        </w:rPr>
        <w:t>preșcolar: 75</w:t>
      </w:r>
    </w:p>
    <w:p w:rsidR="00AD03F2" w:rsidRDefault="00AD03F2" w:rsidP="00AD03F2">
      <w:pPr>
        <w:widowControl w:val="0"/>
        <w:overflowPunct w:val="0"/>
        <w:autoSpaceDE w:val="0"/>
        <w:autoSpaceDN w:val="0"/>
        <w:adjustRightInd w:val="0"/>
        <w:jc w:val="both"/>
        <w:rPr>
          <w:rFonts w:ascii="Symbol" w:hAnsi="Symbol" w:cs="Symbol"/>
          <w:sz w:val="28"/>
          <w:szCs w:val="28"/>
        </w:rPr>
      </w:pPr>
    </w:p>
    <w:p w:rsidR="00AD03F2" w:rsidRPr="003847F7" w:rsidRDefault="00AD03F2" w:rsidP="00AD03F2">
      <w:pPr>
        <w:widowControl w:val="0"/>
        <w:numPr>
          <w:ilvl w:val="0"/>
          <w:numId w:val="1"/>
        </w:numPr>
        <w:tabs>
          <w:tab w:val="clear" w:pos="720"/>
          <w:tab w:val="num" w:pos="1200"/>
        </w:tabs>
        <w:overflowPunct w:val="0"/>
        <w:autoSpaceDE w:val="0"/>
        <w:autoSpaceDN w:val="0"/>
        <w:adjustRightInd w:val="0"/>
        <w:ind w:left="1200" w:hanging="354"/>
        <w:jc w:val="both"/>
        <w:rPr>
          <w:rFonts w:ascii="Symbol" w:hAnsi="Symbol" w:cs="Symbol"/>
          <w:sz w:val="28"/>
          <w:szCs w:val="28"/>
        </w:rPr>
      </w:pPr>
      <w:r>
        <w:rPr>
          <w:sz w:val="28"/>
          <w:szCs w:val="28"/>
        </w:rPr>
        <w:t>TOTAL: 309</w:t>
      </w:r>
    </w:p>
    <w:p w:rsidR="00AD03F2" w:rsidRDefault="00AD03F2" w:rsidP="00AD03F2">
      <w:pPr>
        <w:pStyle w:val="Listparagraf"/>
        <w:rPr>
          <w:sz w:val="28"/>
          <w:szCs w:val="28"/>
        </w:rPr>
      </w:pPr>
    </w:p>
    <w:p w:rsidR="00AD03F2" w:rsidRDefault="00AD03F2" w:rsidP="00AD03F2">
      <w:pPr>
        <w:pStyle w:val="Listparagraf"/>
        <w:rPr>
          <w:sz w:val="28"/>
          <w:szCs w:val="28"/>
        </w:rPr>
      </w:pPr>
    </w:p>
    <w:p w:rsidR="00AD03F2" w:rsidRDefault="00AD03F2" w:rsidP="00AD03F2">
      <w:pPr>
        <w:pStyle w:val="Listparagraf"/>
        <w:rPr>
          <w:sz w:val="28"/>
          <w:szCs w:val="28"/>
        </w:rPr>
      </w:pPr>
    </w:p>
    <w:p w:rsidR="00AD03F2" w:rsidRDefault="00AD03F2" w:rsidP="00AD03F2">
      <w:pPr>
        <w:pStyle w:val="Listparagraf"/>
        <w:rPr>
          <w:sz w:val="28"/>
          <w:szCs w:val="28"/>
        </w:rPr>
      </w:pPr>
    </w:p>
    <w:p w:rsidR="00AD03F2" w:rsidRDefault="00AD03F2" w:rsidP="00AD03F2">
      <w:pPr>
        <w:pStyle w:val="Listparagraf"/>
        <w:rPr>
          <w:sz w:val="28"/>
          <w:szCs w:val="28"/>
        </w:rPr>
      </w:pPr>
    </w:p>
    <w:p w:rsidR="00AD03F2" w:rsidRDefault="00AD03F2" w:rsidP="00AD03F2">
      <w:pPr>
        <w:pStyle w:val="Listparagraf"/>
        <w:rPr>
          <w:sz w:val="28"/>
          <w:szCs w:val="28"/>
        </w:rPr>
      </w:pPr>
    </w:p>
    <w:p w:rsidR="00AD03F2" w:rsidRDefault="00AD03F2" w:rsidP="00AD03F2">
      <w:pPr>
        <w:pStyle w:val="Listparagraf"/>
        <w:rPr>
          <w:sz w:val="28"/>
          <w:szCs w:val="28"/>
        </w:rPr>
      </w:pPr>
    </w:p>
    <w:p w:rsidR="00AD03F2" w:rsidRPr="00143070" w:rsidRDefault="00AD03F2" w:rsidP="00AD03F2">
      <w:pPr>
        <w:widowControl w:val="0"/>
        <w:overflowPunct w:val="0"/>
        <w:autoSpaceDE w:val="0"/>
        <w:autoSpaceDN w:val="0"/>
        <w:adjustRightInd w:val="0"/>
        <w:ind w:left="1200"/>
        <w:jc w:val="both"/>
        <w:rPr>
          <w:rFonts w:ascii="Symbol" w:hAnsi="Symbol" w:cs="Symbol"/>
          <w:sz w:val="28"/>
          <w:szCs w:val="28"/>
        </w:rPr>
      </w:pPr>
    </w:p>
    <w:p w:rsidR="00AD03F2" w:rsidRPr="00296B36" w:rsidRDefault="00AD03F2" w:rsidP="00AD03F2">
      <w:pPr>
        <w:widowControl w:val="0"/>
        <w:overflowPunct w:val="0"/>
        <w:autoSpaceDE w:val="0"/>
        <w:autoSpaceDN w:val="0"/>
        <w:adjustRightInd w:val="0"/>
        <w:rPr>
          <w:b/>
          <w:color w:val="FF0000"/>
          <w:sz w:val="28"/>
          <w:szCs w:val="28"/>
          <w:u w:val="single"/>
        </w:rPr>
      </w:pPr>
      <w:r w:rsidRPr="00296B36">
        <w:rPr>
          <w:b/>
          <w:color w:val="FF0000"/>
          <w:sz w:val="28"/>
          <w:szCs w:val="28"/>
          <w:u w:val="single"/>
        </w:rPr>
        <w:lastRenderedPageBreak/>
        <w:t>I.2.c</w:t>
      </w:r>
      <w:proofErr w:type="gramStart"/>
      <w:r w:rsidRPr="00296B36">
        <w:rPr>
          <w:b/>
          <w:color w:val="FF0000"/>
          <w:sz w:val="28"/>
          <w:szCs w:val="28"/>
          <w:u w:val="single"/>
        </w:rPr>
        <w:t>)Resurse</w:t>
      </w:r>
      <w:proofErr w:type="gramEnd"/>
      <w:r w:rsidRPr="00296B36">
        <w:rPr>
          <w:b/>
          <w:color w:val="FF0000"/>
          <w:sz w:val="28"/>
          <w:szCs w:val="28"/>
          <w:u w:val="single"/>
        </w:rPr>
        <w:t xml:space="preserve"> curriculare ale activității școlare</w:t>
      </w:r>
    </w:p>
    <w:p w:rsidR="00AD03F2" w:rsidRPr="00296B36" w:rsidRDefault="00AD03F2" w:rsidP="00AD03F2">
      <w:pPr>
        <w:widowControl w:val="0"/>
        <w:overflowPunct w:val="0"/>
        <w:autoSpaceDE w:val="0"/>
        <w:autoSpaceDN w:val="0"/>
        <w:adjustRightInd w:val="0"/>
        <w:ind w:left="1200"/>
        <w:jc w:val="center"/>
        <w:rPr>
          <w:rFonts w:ascii="Symbol" w:hAnsi="Symbol" w:cs="Symbol"/>
          <w:sz w:val="28"/>
          <w:szCs w:val="28"/>
          <w:u w:val="single"/>
        </w:rPr>
      </w:pPr>
    </w:p>
    <w:p w:rsidR="00AD03F2" w:rsidRPr="00296B36" w:rsidRDefault="00AD03F2" w:rsidP="00AD03F2">
      <w:pPr>
        <w:spacing w:line="276" w:lineRule="auto"/>
        <w:jc w:val="both"/>
        <w:rPr>
          <w:sz w:val="28"/>
          <w:szCs w:val="28"/>
        </w:rPr>
      </w:pPr>
      <w:r w:rsidRPr="00296B36">
        <w:rPr>
          <w:sz w:val="28"/>
          <w:szCs w:val="28"/>
        </w:rPr>
        <w:t xml:space="preserve">Resursele </w:t>
      </w:r>
      <w:proofErr w:type="gramStart"/>
      <w:r w:rsidRPr="00296B36">
        <w:rPr>
          <w:sz w:val="28"/>
          <w:szCs w:val="28"/>
        </w:rPr>
        <w:t>curriculare :</w:t>
      </w:r>
      <w:proofErr w:type="gramEnd"/>
    </w:p>
    <w:p w:rsidR="00AD03F2" w:rsidRPr="00296B36" w:rsidRDefault="00AD03F2" w:rsidP="00AD03F2">
      <w:pPr>
        <w:widowControl w:val="0"/>
        <w:numPr>
          <w:ilvl w:val="0"/>
          <w:numId w:val="4"/>
        </w:numPr>
        <w:spacing w:line="276" w:lineRule="auto"/>
        <w:ind w:left="2700"/>
        <w:jc w:val="both"/>
        <w:rPr>
          <w:sz w:val="28"/>
          <w:szCs w:val="28"/>
        </w:rPr>
      </w:pPr>
      <w:r w:rsidRPr="00296B36">
        <w:rPr>
          <w:sz w:val="28"/>
          <w:szCs w:val="28"/>
        </w:rPr>
        <w:t>Curriculum naţional- plan cadru de învăţământ</w:t>
      </w:r>
    </w:p>
    <w:p w:rsidR="00AD03F2" w:rsidRPr="00296B36" w:rsidRDefault="00AD03F2" w:rsidP="00AD03F2">
      <w:pPr>
        <w:widowControl w:val="0"/>
        <w:numPr>
          <w:ilvl w:val="0"/>
          <w:numId w:val="4"/>
        </w:numPr>
        <w:spacing w:line="276" w:lineRule="auto"/>
        <w:ind w:left="2700"/>
        <w:jc w:val="both"/>
        <w:rPr>
          <w:sz w:val="28"/>
          <w:szCs w:val="28"/>
        </w:rPr>
      </w:pPr>
      <w:r w:rsidRPr="00296B36">
        <w:rPr>
          <w:sz w:val="28"/>
          <w:szCs w:val="28"/>
        </w:rPr>
        <w:t>Curriculum naţional- programe şcolare</w:t>
      </w:r>
    </w:p>
    <w:p w:rsidR="00AD03F2" w:rsidRPr="00296B36" w:rsidRDefault="00AD03F2" w:rsidP="00AD03F2">
      <w:pPr>
        <w:widowControl w:val="0"/>
        <w:numPr>
          <w:ilvl w:val="0"/>
          <w:numId w:val="4"/>
        </w:numPr>
        <w:tabs>
          <w:tab w:val="left" w:pos="360"/>
          <w:tab w:val="left" w:pos="1140"/>
        </w:tabs>
        <w:spacing w:line="276" w:lineRule="auto"/>
        <w:ind w:left="2700"/>
        <w:jc w:val="both"/>
        <w:rPr>
          <w:b/>
          <w:sz w:val="28"/>
          <w:szCs w:val="28"/>
        </w:rPr>
      </w:pPr>
      <w:r w:rsidRPr="00296B36">
        <w:rPr>
          <w:sz w:val="28"/>
          <w:szCs w:val="28"/>
        </w:rPr>
        <w:t>Curriculum local</w:t>
      </w:r>
    </w:p>
    <w:p w:rsidR="00AD03F2" w:rsidRPr="00296B36" w:rsidRDefault="00AD03F2" w:rsidP="00AD03F2">
      <w:pPr>
        <w:spacing w:line="276" w:lineRule="auto"/>
        <w:ind w:left="187"/>
        <w:jc w:val="both"/>
        <w:rPr>
          <w:sz w:val="28"/>
          <w:szCs w:val="28"/>
          <w:lang w:val="pt-BR"/>
        </w:rPr>
      </w:pPr>
      <w:r w:rsidRPr="00296B36">
        <w:rPr>
          <w:sz w:val="28"/>
          <w:szCs w:val="28"/>
          <w:lang w:val="pt-BR"/>
        </w:rPr>
        <w:t>Se ţine cont de:</w:t>
      </w:r>
    </w:p>
    <w:p w:rsidR="00AD03F2" w:rsidRPr="00296B36" w:rsidRDefault="00AD03F2" w:rsidP="00AD03F2">
      <w:pPr>
        <w:widowControl w:val="0"/>
        <w:numPr>
          <w:ilvl w:val="0"/>
          <w:numId w:val="4"/>
        </w:numPr>
        <w:spacing w:line="276" w:lineRule="auto"/>
        <w:ind w:left="734" w:hanging="547"/>
        <w:jc w:val="both"/>
        <w:rPr>
          <w:sz w:val="28"/>
          <w:szCs w:val="28"/>
          <w:lang w:val="pt-BR"/>
        </w:rPr>
      </w:pPr>
      <w:r w:rsidRPr="00296B36">
        <w:rPr>
          <w:sz w:val="28"/>
          <w:szCs w:val="28"/>
          <w:lang w:val="pt-BR"/>
        </w:rPr>
        <w:t xml:space="preserve"> Curriculum naţional pentru învăţământul obligatoriu – cadru de referinţă (document reglator care asigură coerenţa componentelor sistemului curricular);</w:t>
      </w:r>
    </w:p>
    <w:p w:rsidR="00AD03F2" w:rsidRPr="00296B36" w:rsidRDefault="00AD03F2" w:rsidP="00AD03F2">
      <w:pPr>
        <w:widowControl w:val="0"/>
        <w:numPr>
          <w:ilvl w:val="0"/>
          <w:numId w:val="4"/>
        </w:numPr>
        <w:spacing w:line="276" w:lineRule="auto"/>
        <w:ind w:left="734" w:hanging="547"/>
        <w:jc w:val="both"/>
        <w:rPr>
          <w:sz w:val="28"/>
          <w:szCs w:val="28"/>
          <w:lang w:val="pt-BR"/>
        </w:rPr>
      </w:pPr>
      <w:r w:rsidRPr="00296B36">
        <w:rPr>
          <w:sz w:val="28"/>
          <w:szCs w:val="28"/>
          <w:lang w:val="pt-BR"/>
        </w:rPr>
        <w:t>Planurile cadru de învăţământ pentru clasa pregătitoare-VIII , document care stabileşte ariile curriculare , obiectele de studiu şi resursele de timp necesare abordării acestora- în baza cărora se întocmesc Planurile cadru la nivelul unităţii, pentru învăţământul primar şi gimnazial;</w:t>
      </w:r>
    </w:p>
    <w:p w:rsidR="00AD03F2" w:rsidRPr="00296B36" w:rsidRDefault="00AD03F2" w:rsidP="00AD03F2">
      <w:pPr>
        <w:widowControl w:val="0"/>
        <w:numPr>
          <w:ilvl w:val="0"/>
          <w:numId w:val="4"/>
        </w:numPr>
        <w:spacing w:line="276" w:lineRule="auto"/>
        <w:ind w:left="734" w:hanging="547"/>
        <w:jc w:val="both"/>
        <w:rPr>
          <w:sz w:val="28"/>
          <w:szCs w:val="28"/>
          <w:lang w:val="pt-BR"/>
        </w:rPr>
      </w:pPr>
      <w:r w:rsidRPr="00296B36">
        <w:rPr>
          <w:sz w:val="28"/>
          <w:szCs w:val="28"/>
          <w:lang w:val="pt-BR"/>
        </w:rPr>
        <w:t>Activitatea de predare/învăţare/evaluare se desfăşoară respectând schemele orare, întocmite în concordanţă cu planurile cadru ale unităţii şi cu principiile pedagogice privind repartizarea orelor pe percursul activităţii şcolare a elevilor;</w:t>
      </w:r>
    </w:p>
    <w:p w:rsidR="00AD03F2" w:rsidRPr="00296B36" w:rsidRDefault="00AD03F2" w:rsidP="00AD03F2">
      <w:pPr>
        <w:widowControl w:val="0"/>
        <w:numPr>
          <w:ilvl w:val="0"/>
          <w:numId w:val="4"/>
        </w:numPr>
        <w:spacing w:line="276" w:lineRule="auto"/>
        <w:ind w:left="734" w:hanging="547"/>
        <w:jc w:val="both"/>
        <w:rPr>
          <w:sz w:val="28"/>
          <w:szCs w:val="28"/>
          <w:lang w:val="pt-BR"/>
        </w:rPr>
      </w:pPr>
      <w:r w:rsidRPr="00296B36">
        <w:rPr>
          <w:sz w:val="28"/>
          <w:szCs w:val="28"/>
          <w:lang w:val="pt-BR"/>
        </w:rPr>
        <w:t>Respectarea programelelor şcolare, care stabilesc obiectivele cadru, competenţe specifice, exemple de activităţi de învăţare, şi conţinutul învăţării, pentru fiecare disciplină ;</w:t>
      </w:r>
    </w:p>
    <w:p w:rsidR="00AD03F2" w:rsidRDefault="00AD03F2" w:rsidP="00AD03F2">
      <w:pPr>
        <w:widowControl w:val="0"/>
        <w:numPr>
          <w:ilvl w:val="0"/>
          <w:numId w:val="4"/>
        </w:numPr>
        <w:spacing w:line="276" w:lineRule="auto"/>
        <w:ind w:left="734" w:hanging="547"/>
        <w:jc w:val="both"/>
        <w:rPr>
          <w:bCs/>
          <w:sz w:val="28"/>
          <w:szCs w:val="28"/>
          <w:lang w:val="pt-BR"/>
        </w:rPr>
      </w:pPr>
      <w:r w:rsidRPr="00296B36">
        <w:rPr>
          <w:sz w:val="28"/>
          <w:szCs w:val="28"/>
          <w:lang w:val="pt-BR"/>
        </w:rPr>
        <w:t xml:space="preserve">Constituirea Comisiilor şi colectivelor de lucru ce îşi desfăşoară activitatea conform ROFUIP </w:t>
      </w:r>
      <w:r w:rsidRPr="00296B36">
        <w:rPr>
          <w:sz w:val="28"/>
          <w:szCs w:val="28"/>
        </w:rPr>
        <w:t>nr 4925/2005 cu modifică</w:t>
      </w:r>
      <w:r>
        <w:rPr>
          <w:sz w:val="28"/>
          <w:szCs w:val="28"/>
        </w:rPr>
        <w:t>rile și completările ulterioare:</w:t>
      </w:r>
      <w:r w:rsidRPr="00296B36">
        <w:rPr>
          <w:bCs/>
          <w:sz w:val="28"/>
          <w:szCs w:val="28"/>
          <w:lang w:val="pt-BR"/>
        </w:rPr>
        <w:t xml:space="preserve">             </w:t>
      </w:r>
      <w:r>
        <w:rPr>
          <w:bCs/>
          <w:sz w:val="28"/>
          <w:szCs w:val="28"/>
          <w:lang w:val="pt-BR"/>
        </w:rPr>
        <w:t xml:space="preserve">       </w:t>
      </w:r>
    </w:p>
    <w:p w:rsidR="00AD03F2" w:rsidRPr="00296B36" w:rsidRDefault="00AD03F2" w:rsidP="00AD03F2">
      <w:pPr>
        <w:widowControl w:val="0"/>
        <w:spacing w:line="276" w:lineRule="auto"/>
        <w:ind w:left="734"/>
        <w:jc w:val="both"/>
        <w:rPr>
          <w:bCs/>
          <w:sz w:val="28"/>
          <w:szCs w:val="28"/>
          <w:lang w:val="pt-BR"/>
        </w:rPr>
      </w:pPr>
      <w:r>
        <w:rPr>
          <w:bCs/>
          <w:sz w:val="28"/>
          <w:szCs w:val="28"/>
          <w:lang w:val="pt-BR"/>
        </w:rPr>
        <w:t xml:space="preserve">    - </w:t>
      </w:r>
      <w:r w:rsidRPr="00296B36">
        <w:rPr>
          <w:bCs/>
          <w:sz w:val="28"/>
          <w:szCs w:val="28"/>
          <w:lang w:val="pt-BR"/>
        </w:rPr>
        <w:t xml:space="preserve">Comisia pentru întocmirea schemelor de orar ;                                       </w:t>
      </w:r>
    </w:p>
    <w:p w:rsidR="00AD03F2" w:rsidRPr="00296B36" w:rsidRDefault="00AD03F2" w:rsidP="00AD03F2">
      <w:pPr>
        <w:shd w:val="clear" w:color="auto" w:fill="FFFFFF"/>
        <w:spacing w:line="276" w:lineRule="auto"/>
        <w:jc w:val="both"/>
        <w:rPr>
          <w:sz w:val="28"/>
          <w:szCs w:val="28"/>
          <w:lang w:val="pt-BR"/>
        </w:rPr>
      </w:pPr>
      <w:r w:rsidRPr="00296B36">
        <w:rPr>
          <w:bCs/>
          <w:sz w:val="28"/>
          <w:szCs w:val="28"/>
          <w:lang w:val="pt-BR"/>
        </w:rPr>
        <w:t xml:space="preserve">            </w:t>
      </w:r>
      <w:r>
        <w:rPr>
          <w:bCs/>
          <w:sz w:val="28"/>
          <w:szCs w:val="28"/>
          <w:lang w:val="pt-BR"/>
        </w:rPr>
        <w:t xml:space="preserve">  - </w:t>
      </w:r>
      <w:r w:rsidRPr="00296B36">
        <w:rPr>
          <w:bCs/>
          <w:sz w:val="28"/>
          <w:szCs w:val="28"/>
          <w:lang w:val="pt-BR"/>
        </w:rPr>
        <w:t>Comisia de securitate şi sănătate în muncă</w:t>
      </w:r>
      <w:r w:rsidRPr="00296B36">
        <w:rPr>
          <w:sz w:val="28"/>
          <w:szCs w:val="28"/>
          <w:lang w:val="pt-BR"/>
        </w:rPr>
        <w:t xml:space="preserve">; </w:t>
      </w:r>
      <w:r w:rsidRPr="00296B36">
        <w:rPr>
          <w:bCs/>
          <w:sz w:val="28"/>
          <w:szCs w:val="28"/>
          <w:lang w:val="pt-BR"/>
        </w:rPr>
        <w:t>Comisia PSI</w:t>
      </w:r>
      <w:r w:rsidRPr="00296B36">
        <w:rPr>
          <w:sz w:val="28"/>
          <w:szCs w:val="28"/>
          <w:lang w:val="pt-BR"/>
        </w:rPr>
        <w:t xml:space="preserve"> ;                          </w:t>
      </w:r>
    </w:p>
    <w:p w:rsidR="00AD03F2" w:rsidRPr="00296B36" w:rsidRDefault="00AD03F2" w:rsidP="00AD03F2">
      <w:pPr>
        <w:shd w:val="clear" w:color="auto" w:fill="FFFFFF"/>
        <w:spacing w:line="276" w:lineRule="auto"/>
        <w:ind w:left="1080" w:hanging="795"/>
        <w:jc w:val="both"/>
        <w:rPr>
          <w:sz w:val="28"/>
          <w:szCs w:val="28"/>
          <w:lang w:val="pt-BR"/>
        </w:rPr>
      </w:pPr>
      <w:r w:rsidRPr="00296B36">
        <w:rPr>
          <w:sz w:val="28"/>
          <w:szCs w:val="28"/>
          <w:lang w:val="pt-BR"/>
        </w:rPr>
        <w:t xml:space="preserve">        </w:t>
      </w:r>
      <w:r>
        <w:rPr>
          <w:sz w:val="28"/>
          <w:szCs w:val="28"/>
          <w:lang w:val="pt-BR"/>
        </w:rPr>
        <w:t xml:space="preserve"> </w:t>
      </w:r>
      <w:r w:rsidRPr="00296B36">
        <w:rPr>
          <w:sz w:val="28"/>
          <w:szCs w:val="28"/>
          <w:lang w:val="pt-BR"/>
        </w:rPr>
        <w:t xml:space="preserve"> </w:t>
      </w:r>
      <w:r w:rsidRPr="00296B36">
        <w:rPr>
          <w:bCs/>
          <w:sz w:val="28"/>
          <w:szCs w:val="28"/>
          <w:lang w:val="pt-BR"/>
        </w:rPr>
        <w:t>- Comisia de asigurare a suplimentului de hrană „ Lapte-corn”</w:t>
      </w:r>
      <w:r w:rsidRPr="00296B36">
        <w:rPr>
          <w:sz w:val="28"/>
          <w:szCs w:val="28"/>
          <w:lang w:val="pt-BR"/>
        </w:rPr>
        <w:t xml:space="preserve"> ;</w:t>
      </w:r>
    </w:p>
    <w:p w:rsidR="00AD03F2" w:rsidRPr="00296B36" w:rsidRDefault="00AD03F2" w:rsidP="00AD03F2">
      <w:pPr>
        <w:shd w:val="clear" w:color="auto" w:fill="FFFFFF"/>
        <w:spacing w:line="276" w:lineRule="auto"/>
        <w:ind w:left="851" w:hanging="566"/>
        <w:jc w:val="both"/>
        <w:rPr>
          <w:sz w:val="28"/>
          <w:szCs w:val="28"/>
          <w:lang w:val="pt-BR"/>
        </w:rPr>
      </w:pPr>
      <w:r w:rsidRPr="00296B36">
        <w:rPr>
          <w:sz w:val="28"/>
          <w:szCs w:val="28"/>
          <w:lang w:val="pt-BR"/>
        </w:rPr>
        <w:t xml:space="preserve">       </w:t>
      </w:r>
      <w:r>
        <w:rPr>
          <w:sz w:val="28"/>
          <w:szCs w:val="28"/>
          <w:lang w:val="pt-BR"/>
        </w:rPr>
        <w:t xml:space="preserve"> </w:t>
      </w:r>
      <w:r w:rsidRPr="00296B36">
        <w:rPr>
          <w:sz w:val="28"/>
          <w:szCs w:val="28"/>
          <w:lang w:val="pt-BR"/>
        </w:rPr>
        <w:t xml:space="preserve">  - </w:t>
      </w:r>
      <w:r w:rsidRPr="00296B36">
        <w:rPr>
          <w:bCs/>
          <w:sz w:val="28"/>
          <w:szCs w:val="28"/>
          <w:lang w:val="pt-BR"/>
        </w:rPr>
        <w:t xml:space="preserve">Comisia metodică a educatorilor       </w:t>
      </w:r>
    </w:p>
    <w:p w:rsidR="00AD03F2" w:rsidRPr="00296B36" w:rsidRDefault="00AD03F2" w:rsidP="00AD03F2">
      <w:pPr>
        <w:shd w:val="clear" w:color="auto" w:fill="FFFFFF"/>
        <w:spacing w:line="276" w:lineRule="auto"/>
        <w:jc w:val="both"/>
        <w:rPr>
          <w:bCs/>
          <w:sz w:val="28"/>
          <w:szCs w:val="28"/>
          <w:lang w:val="it-IT"/>
        </w:rPr>
      </w:pPr>
      <w:r w:rsidRPr="00296B36">
        <w:rPr>
          <w:bCs/>
          <w:sz w:val="28"/>
          <w:szCs w:val="28"/>
          <w:lang w:val="it-IT"/>
        </w:rPr>
        <w:t xml:space="preserve">              - Comisia metodică a învăţătorilor;                                                                </w:t>
      </w:r>
    </w:p>
    <w:p w:rsidR="00AD03F2" w:rsidRPr="00296B36" w:rsidRDefault="00AD03F2" w:rsidP="00AD03F2">
      <w:pPr>
        <w:shd w:val="clear" w:color="auto" w:fill="FFFFFF"/>
        <w:tabs>
          <w:tab w:val="center" w:pos="7692"/>
        </w:tabs>
        <w:spacing w:line="276" w:lineRule="auto"/>
        <w:ind w:left="1065" w:hanging="1065"/>
        <w:jc w:val="both"/>
        <w:rPr>
          <w:bCs/>
          <w:sz w:val="28"/>
          <w:szCs w:val="28"/>
          <w:lang w:val="it-IT"/>
        </w:rPr>
      </w:pPr>
      <w:r w:rsidRPr="00296B36">
        <w:rPr>
          <w:bCs/>
          <w:sz w:val="28"/>
          <w:szCs w:val="28"/>
          <w:lang w:val="it-IT"/>
        </w:rPr>
        <w:t xml:space="preserve">              - Comisia metodică Matematică şi Ştiinţe;</w:t>
      </w:r>
    </w:p>
    <w:p w:rsidR="00AD03F2" w:rsidRPr="00296B36" w:rsidRDefault="00AD03F2" w:rsidP="00AD03F2">
      <w:pPr>
        <w:shd w:val="clear" w:color="auto" w:fill="FFFFFF"/>
        <w:tabs>
          <w:tab w:val="center" w:pos="7692"/>
        </w:tabs>
        <w:spacing w:line="276" w:lineRule="auto"/>
        <w:ind w:left="1065" w:hanging="1065"/>
        <w:jc w:val="both"/>
        <w:rPr>
          <w:bCs/>
          <w:sz w:val="28"/>
          <w:szCs w:val="28"/>
          <w:lang w:val="it-IT"/>
        </w:rPr>
      </w:pPr>
      <w:r w:rsidRPr="00296B36">
        <w:rPr>
          <w:bCs/>
          <w:sz w:val="28"/>
          <w:szCs w:val="28"/>
          <w:lang w:val="it-IT"/>
        </w:rPr>
        <w:t xml:space="preserve">              - Comisia interdisciplinară</w:t>
      </w:r>
    </w:p>
    <w:p w:rsidR="00AD03F2" w:rsidRPr="00296B36" w:rsidRDefault="00AD03F2" w:rsidP="00AD03F2">
      <w:pPr>
        <w:shd w:val="clear" w:color="auto" w:fill="FFFFFF"/>
        <w:tabs>
          <w:tab w:val="center" w:pos="7692"/>
        </w:tabs>
        <w:spacing w:line="276" w:lineRule="auto"/>
        <w:ind w:left="1065" w:hanging="1065"/>
        <w:jc w:val="both"/>
        <w:rPr>
          <w:bCs/>
          <w:sz w:val="28"/>
          <w:szCs w:val="28"/>
          <w:lang w:val="it-IT"/>
        </w:rPr>
      </w:pPr>
      <w:r w:rsidRPr="00296B36">
        <w:rPr>
          <w:bCs/>
          <w:sz w:val="28"/>
          <w:szCs w:val="28"/>
          <w:lang w:val="it-IT"/>
        </w:rPr>
        <w:t xml:space="preserve">              - Comisia pentru educaţie rutieră şi sanitară; </w:t>
      </w:r>
    </w:p>
    <w:p w:rsidR="00AD03F2" w:rsidRPr="00296B36" w:rsidRDefault="00AD03F2" w:rsidP="00AD03F2">
      <w:pPr>
        <w:shd w:val="clear" w:color="auto" w:fill="FFFFFF"/>
        <w:tabs>
          <w:tab w:val="left" w:pos="8145"/>
        </w:tabs>
        <w:spacing w:line="276" w:lineRule="auto"/>
        <w:jc w:val="both"/>
        <w:rPr>
          <w:bCs/>
          <w:sz w:val="28"/>
          <w:szCs w:val="28"/>
          <w:lang w:val="it-IT"/>
        </w:rPr>
      </w:pPr>
      <w:r w:rsidRPr="00296B36">
        <w:rPr>
          <w:bCs/>
          <w:sz w:val="28"/>
          <w:szCs w:val="28"/>
          <w:lang w:val="it-IT"/>
        </w:rPr>
        <w:t xml:space="preserve">              - Comisia pentru acordarea burselor şi a altor forme de sprijin material     </w:t>
      </w:r>
    </w:p>
    <w:p w:rsidR="00AD03F2" w:rsidRPr="00296B36" w:rsidRDefault="00AD03F2" w:rsidP="00AD03F2">
      <w:pPr>
        <w:shd w:val="clear" w:color="auto" w:fill="FFFFFF"/>
        <w:tabs>
          <w:tab w:val="left" w:pos="8145"/>
        </w:tabs>
        <w:spacing w:line="276" w:lineRule="auto"/>
        <w:jc w:val="both"/>
        <w:rPr>
          <w:bCs/>
          <w:sz w:val="28"/>
          <w:szCs w:val="28"/>
          <w:lang w:val="it-IT"/>
        </w:rPr>
      </w:pPr>
      <w:r w:rsidRPr="00296B36">
        <w:rPr>
          <w:bCs/>
          <w:sz w:val="28"/>
          <w:szCs w:val="28"/>
          <w:lang w:val="it-IT"/>
        </w:rPr>
        <w:t xml:space="preserve">              - Comisia metodică a diriginţilor;       </w:t>
      </w:r>
    </w:p>
    <w:p w:rsidR="00AD03F2" w:rsidRPr="00296B36" w:rsidRDefault="00AD03F2" w:rsidP="00AD03F2">
      <w:pPr>
        <w:shd w:val="clear" w:color="auto" w:fill="FFFFFF"/>
        <w:tabs>
          <w:tab w:val="center" w:pos="8086"/>
        </w:tabs>
        <w:spacing w:line="276" w:lineRule="auto"/>
        <w:ind w:right="-789"/>
        <w:jc w:val="both"/>
        <w:rPr>
          <w:bCs/>
          <w:sz w:val="28"/>
          <w:szCs w:val="28"/>
          <w:lang w:val="it-IT"/>
        </w:rPr>
      </w:pPr>
      <w:r w:rsidRPr="00296B36">
        <w:rPr>
          <w:sz w:val="28"/>
          <w:szCs w:val="28"/>
          <w:lang w:val="it-IT"/>
        </w:rPr>
        <w:t xml:space="preserve">              </w:t>
      </w:r>
      <w:r w:rsidRPr="00296B36">
        <w:rPr>
          <w:bCs/>
          <w:sz w:val="28"/>
          <w:szCs w:val="28"/>
          <w:lang w:val="it-IT"/>
        </w:rPr>
        <w:t>- Comisia pentru recepţionarea şi distribuirea manualelor şcolare</w:t>
      </w:r>
      <w:r w:rsidRPr="00296B36">
        <w:rPr>
          <w:bCs/>
          <w:sz w:val="28"/>
          <w:szCs w:val="28"/>
          <w:lang w:val="it-IT"/>
        </w:rPr>
        <w:tab/>
        <w:t xml:space="preserve">               </w:t>
      </w:r>
    </w:p>
    <w:p w:rsidR="00AD03F2" w:rsidRPr="00296B36" w:rsidRDefault="00AD03F2" w:rsidP="00AD03F2">
      <w:pPr>
        <w:shd w:val="clear" w:color="auto" w:fill="FFFFFF"/>
        <w:tabs>
          <w:tab w:val="center" w:pos="8086"/>
        </w:tabs>
        <w:spacing w:line="276" w:lineRule="auto"/>
        <w:ind w:right="-789"/>
        <w:jc w:val="both"/>
        <w:rPr>
          <w:bCs/>
          <w:sz w:val="28"/>
          <w:szCs w:val="28"/>
          <w:lang w:val="it-IT"/>
        </w:rPr>
      </w:pPr>
      <w:r w:rsidRPr="00296B36">
        <w:rPr>
          <w:bCs/>
          <w:sz w:val="28"/>
          <w:szCs w:val="28"/>
          <w:lang w:val="it-IT"/>
        </w:rPr>
        <w:lastRenderedPageBreak/>
        <w:t xml:space="preserve">              - Comisia de inventariere a patrimoniului unităţii;</w:t>
      </w:r>
    </w:p>
    <w:p w:rsidR="00AD03F2" w:rsidRPr="00296B36" w:rsidRDefault="00AD03F2" w:rsidP="00AD03F2">
      <w:pPr>
        <w:shd w:val="clear" w:color="auto" w:fill="FFFFFF"/>
        <w:spacing w:line="276" w:lineRule="auto"/>
        <w:ind w:right="-789" w:firstLine="171"/>
        <w:jc w:val="both"/>
        <w:rPr>
          <w:bCs/>
          <w:sz w:val="28"/>
          <w:szCs w:val="28"/>
          <w:lang w:val="pt-BR"/>
        </w:rPr>
      </w:pPr>
      <w:r w:rsidRPr="00296B36">
        <w:rPr>
          <w:bCs/>
          <w:sz w:val="28"/>
          <w:szCs w:val="28"/>
          <w:lang w:val="it-IT"/>
        </w:rPr>
        <w:t xml:space="preserve">            </w:t>
      </w:r>
      <w:r w:rsidRPr="00296B36">
        <w:rPr>
          <w:bCs/>
          <w:sz w:val="28"/>
          <w:szCs w:val="28"/>
          <w:lang w:val="pt-BR"/>
        </w:rPr>
        <w:t>- Comisie pentru monitorizarea frecvenţei elevilor</w:t>
      </w:r>
    </w:p>
    <w:p w:rsidR="00AD03F2" w:rsidRPr="00296B36" w:rsidRDefault="00AD03F2" w:rsidP="00AD03F2">
      <w:pPr>
        <w:shd w:val="clear" w:color="auto" w:fill="FFFFFF"/>
        <w:spacing w:line="276" w:lineRule="auto"/>
        <w:ind w:right="-789"/>
        <w:jc w:val="both"/>
        <w:rPr>
          <w:bCs/>
          <w:sz w:val="28"/>
          <w:szCs w:val="28"/>
          <w:lang w:val="pt-BR"/>
        </w:rPr>
      </w:pPr>
      <w:r w:rsidRPr="00296B36">
        <w:rPr>
          <w:bCs/>
          <w:sz w:val="28"/>
          <w:szCs w:val="28"/>
          <w:lang w:val="pt-BR"/>
        </w:rPr>
        <w:t xml:space="preserve">               - Comisie pentru perfecţionarea cadrelor didactice</w:t>
      </w:r>
    </w:p>
    <w:p w:rsidR="00AD03F2" w:rsidRPr="00296B36" w:rsidRDefault="00AD03F2" w:rsidP="00AD03F2">
      <w:pPr>
        <w:shd w:val="clear" w:color="auto" w:fill="FFFFFF"/>
        <w:spacing w:line="276" w:lineRule="auto"/>
        <w:ind w:right="-789" w:firstLine="228"/>
        <w:jc w:val="both"/>
        <w:rPr>
          <w:bCs/>
          <w:sz w:val="28"/>
          <w:szCs w:val="28"/>
          <w:lang w:val="pt-BR"/>
        </w:rPr>
      </w:pPr>
      <w:r w:rsidRPr="00296B36">
        <w:rPr>
          <w:bCs/>
          <w:sz w:val="28"/>
          <w:szCs w:val="28"/>
          <w:lang w:val="pt-BR"/>
        </w:rPr>
        <w:t xml:space="preserve">           - Comisia pentru evaluarea şi asigurarea calităţii –CEAC</w:t>
      </w:r>
    </w:p>
    <w:p w:rsidR="00AD03F2" w:rsidRPr="00296B36" w:rsidRDefault="00AD03F2" w:rsidP="00AD03F2">
      <w:pPr>
        <w:shd w:val="clear" w:color="auto" w:fill="FFFFFF"/>
        <w:spacing w:line="276" w:lineRule="auto"/>
        <w:ind w:right="-789"/>
        <w:jc w:val="both"/>
        <w:rPr>
          <w:bCs/>
          <w:sz w:val="28"/>
          <w:szCs w:val="28"/>
          <w:lang w:val="pt-BR"/>
        </w:rPr>
      </w:pPr>
      <w:r w:rsidRPr="00296B36">
        <w:rPr>
          <w:bCs/>
          <w:sz w:val="28"/>
          <w:szCs w:val="28"/>
          <w:lang w:val="pt-BR"/>
        </w:rPr>
        <w:t xml:space="preserve">               - Comisia privind relaţia şcoală – familie</w:t>
      </w:r>
    </w:p>
    <w:p w:rsidR="00AD03F2" w:rsidRPr="00296B36" w:rsidRDefault="00AD03F2" w:rsidP="00AD03F2">
      <w:pPr>
        <w:shd w:val="clear" w:color="auto" w:fill="FFFFFF"/>
        <w:spacing w:line="276" w:lineRule="auto"/>
        <w:ind w:right="-789" w:firstLine="171"/>
        <w:jc w:val="both"/>
        <w:rPr>
          <w:bCs/>
          <w:sz w:val="28"/>
          <w:szCs w:val="28"/>
          <w:lang w:val="pt-BR"/>
        </w:rPr>
      </w:pPr>
      <w:r w:rsidRPr="00296B36">
        <w:rPr>
          <w:bCs/>
          <w:sz w:val="28"/>
          <w:szCs w:val="28"/>
          <w:lang w:val="pt-BR"/>
        </w:rPr>
        <w:t xml:space="preserve">            - Comisia privind prevenirea şi combatearea violenţei în şcoală</w:t>
      </w:r>
    </w:p>
    <w:p w:rsidR="00AD03F2" w:rsidRPr="00296B36" w:rsidRDefault="00AD03F2" w:rsidP="00AD03F2">
      <w:pPr>
        <w:pStyle w:val="Corptext"/>
        <w:shd w:val="clear" w:color="auto" w:fill="FFFFFF"/>
        <w:spacing w:line="276" w:lineRule="auto"/>
        <w:rPr>
          <w:sz w:val="28"/>
          <w:szCs w:val="28"/>
          <w:lang w:val="pt-BR"/>
        </w:rPr>
      </w:pPr>
      <w:r w:rsidRPr="00296B36">
        <w:rPr>
          <w:bCs/>
          <w:sz w:val="28"/>
          <w:szCs w:val="28"/>
          <w:lang w:val="pt-BR"/>
        </w:rPr>
        <w:t xml:space="preserve">               </w:t>
      </w:r>
      <w:r w:rsidRPr="00296B36">
        <w:rPr>
          <w:sz w:val="28"/>
          <w:szCs w:val="28"/>
          <w:lang w:val="pt-BR"/>
        </w:rPr>
        <w:t>- Comisia pentru recepţia mijloacelor fixe, a obiectelor de inventar</w:t>
      </w:r>
    </w:p>
    <w:p w:rsidR="00AD03F2" w:rsidRPr="00296B36" w:rsidRDefault="00AD03F2" w:rsidP="00AD03F2">
      <w:pPr>
        <w:pStyle w:val="Corptext"/>
        <w:shd w:val="clear" w:color="auto" w:fill="FFFFFF"/>
        <w:spacing w:line="276" w:lineRule="auto"/>
        <w:rPr>
          <w:sz w:val="28"/>
          <w:szCs w:val="28"/>
          <w:lang w:val="ro-RO"/>
        </w:rPr>
      </w:pPr>
      <w:r w:rsidRPr="00296B36">
        <w:rPr>
          <w:sz w:val="28"/>
          <w:szCs w:val="28"/>
          <w:lang w:val="pt-BR"/>
        </w:rPr>
        <w:t xml:space="preserve">               </w:t>
      </w:r>
      <w:r w:rsidRPr="00296B36">
        <w:rPr>
          <w:sz w:val="28"/>
          <w:szCs w:val="28"/>
          <w:lang w:val="it-IT"/>
        </w:rPr>
        <w:t xml:space="preserve">- </w:t>
      </w:r>
      <w:r w:rsidRPr="00296B36">
        <w:rPr>
          <w:bCs/>
          <w:sz w:val="28"/>
          <w:szCs w:val="28"/>
          <w:lang w:val="it-IT"/>
        </w:rPr>
        <w:t>Comisia pentru orientare şcolară şi profesională</w:t>
      </w:r>
    </w:p>
    <w:p w:rsidR="00AD03F2" w:rsidRPr="00296B36" w:rsidRDefault="00AD03F2" w:rsidP="00AD03F2">
      <w:pPr>
        <w:shd w:val="clear" w:color="auto" w:fill="FFFFFF"/>
        <w:spacing w:line="276" w:lineRule="auto"/>
        <w:jc w:val="both"/>
        <w:rPr>
          <w:bCs/>
          <w:sz w:val="28"/>
          <w:szCs w:val="28"/>
          <w:lang w:val="it-IT"/>
        </w:rPr>
      </w:pPr>
      <w:r w:rsidRPr="00296B36">
        <w:rPr>
          <w:b/>
          <w:bCs/>
          <w:sz w:val="28"/>
          <w:szCs w:val="28"/>
          <w:lang w:val="it-IT"/>
        </w:rPr>
        <w:t xml:space="preserve">              -</w:t>
      </w:r>
      <w:r w:rsidRPr="00296B36">
        <w:rPr>
          <w:bCs/>
          <w:sz w:val="28"/>
          <w:szCs w:val="28"/>
          <w:lang w:val="it-IT"/>
        </w:rPr>
        <w:t>Comisia pentru asigurarea serviciului în şcoală, monitorizarea frecvenţei şi a disciplinei elevilor;</w:t>
      </w:r>
    </w:p>
    <w:p w:rsidR="00AD03F2" w:rsidRPr="00296B36" w:rsidRDefault="00AD03F2" w:rsidP="00AD03F2">
      <w:pPr>
        <w:shd w:val="clear" w:color="auto" w:fill="FFFFFF"/>
        <w:spacing w:line="276" w:lineRule="auto"/>
        <w:jc w:val="both"/>
        <w:rPr>
          <w:bCs/>
          <w:sz w:val="28"/>
          <w:szCs w:val="28"/>
        </w:rPr>
      </w:pPr>
      <w:r w:rsidRPr="00296B36">
        <w:rPr>
          <w:bCs/>
          <w:sz w:val="28"/>
          <w:szCs w:val="28"/>
          <w:lang w:val="pt-BR"/>
        </w:rPr>
        <w:t xml:space="preserve">              </w:t>
      </w:r>
      <w:r w:rsidRPr="00296B36">
        <w:rPr>
          <w:bCs/>
          <w:sz w:val="28"/>
          <w:szCs w:val="28"/>
        </w:rPr>
        <w:t>- Consiliul Şcolar al Elevilor</w:t>
      </w:r>
      <w:r>
        <w:rPr>
          <w:bCs/>
          <w:sz w:val="28"/>
          <w:szCs w:val="28"/>
        </w:rPr>
        <w:t>.</w:t>
      </w:r>
    </w:p>
    <w:p w:rsidR="00AD03F2" w:rsidRDefault="00AD03F2" w:rsidP="00AD03F2">
      <w:pPr>
        <w:shd w:val="clear" w:color="auto" w:fill="FFFFFF"/>
        <w:spacing w:line="276" w:lineRule="auto"/>
        <w:jc w:val="both"/>
        <w:rPr>
          <w:bCs/>
        </w:rPr>
      </w:pPr>
    </w:p>
    <w:p w:rsidR="00AD03F2" w:rsidRPr="00296B36" w:rsidRDefault="00AD03F2" w:rsidP="00AD03F2">
      <w:pPr>
        <w:shd w:val="clear" w:color="auto" w:fill="FFFFFF"/>
        <w:spacing w:line="276" w:lineRule="auto"/>
        <w:rPr>
          <w:b/>
          <w:bCs/>
          <w:color w:val="FF0000"/>
          <w:sz w:val="28"/>
          <w:szCs w:val="28"/>
          <w:u w:val="single"/>
        </w:rPr>
      </w:pPr>
      <w:r w:rsidRPr="00296B36">
        <w:rPr>
          <w:b/>
          <w:bCs/>
          <w:color w:val="FF0000"/>
          <w:sz w:val="28"/>
          <w:szCs w:val="28"/>
          <w:u w:val="single"/>
        </w:rPr>
        <w:t>I.2.d</w:t>
      </w:r>
      <w:proofErr w:type="gramStart"/>
      <w:r w:rsidRPr="00296B36">
        <w:rPr>
          <w:b/>
          <w:bCs/>
          <w:color w:val="FF0000"/>
          <w:sz w:val="28"/>
          <w:szCs w:val="28"/>
          <w:u w:val="single"/>
        </w:rPr>
        <w:t>)Oferta</w:t>
      </w:r>
      <w:proofErr w:type="gramEnd"/>
      <w:r w:rsidRPr="00296B36">
        <w:rPr>
          <w:b/>
          <w:bCs/>
          <w:color w:val="FF0000"/>
          <w:sz w:val="28"/>
          <w:szCs w:val="28"/>
          <w:u w:val="single"/>
        </w:rPr>
        <w:t xml:space="preserve"> educațională actuală</w:t>
      </w:r>
    </w:p>
    <w:p w:rsidR="00AD03F2" w:rsidRPr="007443DD" w:rsidRDefault="00AD03F2" w:rsidP="00AD03F2">
      <w:pPr>
        <w:spacing w:line="276" w:lineRule="auto"/>
        <w:jc w:val="both"/>
        <w:rPr>
          <w:b/>
        </w:rPr>
      </w:pPr>
    </w:p>
    <w:p w:rsidR="00AD03F2" w:rsidRPr="00296B36" w:rsidRDefault="00AD03F2" w:rsidP="00AD03F2">
      <w:pPr>
        <w:pStyle w:val="Corptext"/>
        <w:spacing w:line="276" w:lineRule="auto"/>
        <w:rPr>
          <w:sz w:val="28"/>
          <w:szCs w:val="28"/>
          <w:lang w:val="ro-RO"/>
        </w:rPr>
      </w:pPr>
      <w:r>
        <w:rPr>
          <w:szCs w:val="24"/>
          <w:lang w:val="ro-RO"/>
        </w:rPr>
        <w:tab/>
      </w:r>
      <w:r w:rsidRPr="00296B36">
        <w:rPr>
          <w:sz w:val="28"/>
          <w:szCs w:val="28"/>
          <w:lang w:val="ro-RO"/>
        </w:rPr>
        <w:t>Şcoala Gimnazială Găinești oferă posibilitatea educării şi instruirii elevilor şi preşcolarilor pe următoarele nivele:</w:t>
      </w:r>
    </w:p>
    <w:p w:rsidR="00AD03F2" w:rsidRPr="00296B36" w:rsidRDefault="00AD03F2" w:rsidP="00AD03F2">
      <w:pPr>
        <w:widowControl w:val="0"/>
        <w:numPr>
          <w:ilvl w:val="0"/>
          <w:numId w:val="4"/>
        </w:numPr>
        <w:spacing w:line="276" w:lineRule="auto"/>
        <w:ind w:left="2840"/>
        <w:jc w:val="both"/>
        <w:rPr>
          <w:sz w:val="28"/>
          <w:szCs w:val="28"/>
        </w:rPr>
      </w:pPr>
      <w:r w:rsidRPr="00296B36">
        <w:rPr>
          <w:sz w:val="28"/>
          <w:szCs w:val="28"/>
        </w:rPr>
        <w:t>Preşcolar, cu grupe de copii : mică, mare, combinată;</w:t>
      </w:r>
    </w:p>
    <w:p w:rsidR="00AD03F2" w:rsidRPr="00296B36" w:rsidRDefault="00AD03F2" w:rsidP="00AD03F2">
      <w:pPr>
        <w:widowControl w:val="0"/>
        <w:numPr>
          <w:ilvl w:val="0"/>
          <w:numId w:val="4"/>
        </w:numPr>
        <w:spacing w:line="276" w:lineRule="auto"/>
        <w:ind w:left="2840"/>
        <w:jc w:val="both"/>
        <w:rPr>
          <w:sz w:val="28"/>
          <w:szCs w:val="28"/>
        </w:rPr>
      </w:pPr>
      <w:r w:rsidRPr="00296B36">
        <w:rPr>
          <w:sz w:val="28"/>
          <w:szCs w:val="28"/>
        </w:rPr>
        <w:t>Primar: clasele pregătitoare - IV;</w:t>
      </w:r>
    </w:p>
    <w:p w:rsidR="00AD03F2" w:rsidRPr="00296B36" w:rsidRDefault="00AD03F2" w:rsidP="00AD03F2">
      <w:pPr>
        <w:widowControl w:val="0"/>
        <w:numPr>
          <w:ilvl w:val="0"/>
          <w:numId w:val="4"/>
        </w:numPr>
        <w:ind w:left="2840"/>
        <w:jc w:val="both"/>
        <w:rPr>
          <w:sz w:val="28"/>
          <w:szCs w:val="28"/>
        </w:rPr>
      </w:pPr>
      <w:r w:rsidRPr="00296B36">
        <w:rPr>
          <w:sz w:val="28"/>
          <w:szCs w:val="28"/>
        </w:rPr>
        <w:t>Gimnazial: clasele V-VIII.</w:t>
      </w:r>
    </w:p>
    <w:p w:rsidR="00AD03F2" w:rsidRPr="00296B36" w:rsidRDefault="00AD03F2" w:rsidP="00AD03F2">
      <w:pPr>
        <w:widowControl w:val="0"/>
        <w:jc w:val="both"/>
        <w:rPr>
          <w:sz w:val="28"/>
          <w:szCs w:val="28"/>
        </w:rPr>
      </w:pPr>
      <w:r w:rsidRPr="00296B36">
        <w:rPr>
          <w:sz w:val="28"/>
          <w:szCs w:val="28"/>
        </w:rPr>
        <w:t>Toate disciplinele opționale desfășurate în unitate au avizul conform al ISJ Suceava.</w:t>
      </w:r>
    </w:p>
    <w:p w:rsidR="00AD03F2" w:rsidRPr="00296B36" w:rsidRDefault="00AD03F2" w:rsidP="00AD03F2">
      <w:pPr>
        <w:widowControl w:val="0"/>
        <w:overflowPunct w:val="0"/>
        <w:autoSpaceDE w:val="0"/>
        <w:autoSpaceDN w:val="0"/>
        <w:adjustRightInd w:val="0"/>
        <w:ind w:left="1200"/>
        <w:jc w:val="both"/>
        <w:rPr>
          <w:rFonts w:ascii="Symbol" w:hAnsi="Symbol" w:cs="Symbol"/>
          <w:sz w:val="28"/>
          <w:szCs w:val="28"/>
        </w:rPr>
      </w:pPr>
    </w:p>
    <w:p w:rsidR="00AD03F2" w:rsidRDefault="00AD03F2" w:rsidP="00AD03F2">
      <w:pPr>
        <w:widowControl w:val="0"/>
        <w:overflowPunct w:val="0"/>
        <w:autoSpaceDE w:val="0"/>
        <w:autoSpaceDN w:val="0"/>
        <w:adjustRightInd w:val="0"/>
        <w:jc w:val="both"/>
        <w:rPr>
          <w:b/>
          <w:color w:val="FF0000"/>
          <w:sz w:val="28"/>
          <w:szCs w:val="28"/>
        </w:rPr>
      </w:pPr>
      <w:r w:rsidRPr="00296B36">
        <w:rPr>
          <w:b/>
          <w:color w:val="FF0000"/>
          <w:sz w:val="28"/>
          <w:szCs w:val="28"/>
        </w:rPr>
        <w:t>I.2.e</w:t>
      </w:r>
      <w:proofErr w:type="gramStart"/>
      <w:r w:rsidRPr="00296B36">
        <w:rPr>
          <w:b/>
          <w:color w:val="FF0000"/>
          <w:sz w:val="28"/>
          <w:szCs w:val="28"/>
        </w:rPr>
        <w:t>)Oferta</w:t>
      </w:r>
      <w:proofErr w:type="gramEnd"/>
      <w:r w:rsidRPr="00296B36">
        <w:rPr>
          <w:b/>
          <w:color w:val="FF0000"/>
          <w:sz w:val="28"/>
          <w:szCs w:val="28"/>
        </w:rPr>
        <w:t xml:space="preserve"> extracurriculară și extrașcolară</w:t>
      </w:r>
    </w:p>
    <w:p w:rsidR="00AD03F2" w:rsidRPr="009C3BE7" w:rsidRDefault="00AD03F2" w:rsidP="00AD03F2">
      <w:pPr>
        <w:autoSpaceDE w:val="0"/>
        <w:autoSpaceDN w:val="0"/>
        <w:adjustRightInd w:val="0"/>
        <w:spacing w:line="276" w:lineRule="auto"/>
      </w:pPr>
    </w:p>
    <w:p w:rsidR="00AD03F2" w:rsidRDefault="00AD03F2" w:rsidP="00AD03F2">
      <w:pPr>
        <w:autoSpaceDE w:val="0"/>
        <w:autoSpaceDN w:val="0"/>
        <w:adjustRightInd w:val="0"/>
        <w:spacing w:line="360" w:lineRule="auto"/>
        <w:jc w:val="both"/>
        <w:rPr>
          <w:sz w:val="28"/>
          <w:szCs w:val="28"/>
        </w:rPr>
      </w:pPr>
      <w:r w:rsidRPr="00296B36">
        <w:rPr>
          <w:sz w:val="28"/>
          <w:szCs w:val="28"/>
        </w:rPr>
        <w:t xml:space="preserve">      Școala noastră propune o ofertă educaţională </w:t>
      </w:r>
      <w:proofErr w:type="gramStart"/>
      <w:r w:rsidRPr="00296B36">
        <w:rPr>
          <w:sz w:val="28"/>
          <w:szCs w:val="28"/>
        </w:rPr>
        <w:t>diversificată ,</w:t>
      </w:r>
      <w:proofErr w:type="gramEnd"/>
      <w:r w:rsidRPr="00296B36">
        <w:rPr>
          <w:sz w:val="28"/>
          <w:szCs w:val="28"/>
        </w:rPr>
        <w:t xml:space="preserve"> care încurajează competiţia si favorizează înnoirea , în acord cu nevoile individuale și de formare și cu schimbările care au  loc în societate.</w:t>
      </w:r>
    </w:p>
    <w:p w:rsidR="00AD03F2" w:rsidRPr="00296B36" w:rsidRDefault="00AD03F2" w:rsidP="00AD03F2">
      <w:pPr>
        <w:autoSpaceDE w:val="0"/>
        <w:autoSpaceDN w:val="0"/>
        <w:adjustRightInd w:val="0"/>
        <w:spacing w:line="360" w:lineRule="auto"/>
        <w:jc w:val="both"/>
        <w:rPr>
          <w:sz w:val="28"/>
          <w:szCs w:val="28"/>
        </w:rPr>
      </w:pPr>
      <w:r w:rsidRPr="00296B36">
        <w:rPr>
          <w:sz w:val="28"/>
          <w:szCs w:val="28"/>
        </w:rPr>
        <w:t>1.    Extinderea activităților instructiv – educative în spațiul extrașcolar;</w:t>
      </w:r>
    </w:p>
    <w:p w:rsidR="00AD03F2" w:rsidRPr="00296B36" w:rsidRDefault="00AD03F2" w:rsidP="00AD03F2">
      <w:pPr>
        <w:spacing w:before="100" w:beforeAutospacing="1" w:after="100" w:afterAutospacing="1" w:line="276" w:lineRule="auto"/>
        <w:jc w:val="both"/>
        <w:rPr>
          <w:sz w:val="28"/>
          <w:szCs w:val="28"/>
        </w:rPr>
      </w:pPr>
      <w:r w:rsidRPr="00296B36">
        <w:rPr>
          <w:sz w:val="28"/>
          <w:szCs w:val="28"/>
        </w:rPr>
        <w:t>2.    Organizarea de pregătiri suplimentare pentru prevenirea eșecului școlar și obținerea</w:t>
      </w:r>
      <w:r>
        <w:rPr>
          <w:sz w:val="28"/>
          <w:szCs w:val="28"/>
        </w:rPr>
        <w:t xml:space="preserve"> </w:t>
      </w:r>
      <w:r w:rsidRPr="00296B36">
        <w:rPr>
          <w:sz w:val="28"/>
          <w:szCs w:val="28"/>
        </w:rPr>
        <w:t>performanței;</w:t>
      </w:r>
    </w:p>
    <w:p w:rsidR="00AD03F2" w:rsidRPr="00296B36" w:rsidRDefault="00AD03F2" w:rsidP="00AD03F2">
      <w:pPr>
        <w:spacing w:before="100" w:beforeAutospacing="1" w:after="100" w:afterAutospacing="1" w:line="276" w:lineRule="auto"/>
        <w:jc w:val="both"/>
        <w:rPr>
          <w:sz w:val="28"/>
          <w:szCs w:val="28"/>
        </w:rPr>
      </w:pPr>
      <w:r w:rsidRPr="00296B36">
        <w:rPr>
          <w:sz w:val="28"/>
          <w:szCs w:val="28"/>
        </w:rPr>
        <w:t>3.    Organizarea de excursii tematice și de tabere de vară în parteneriat cu ONG-uri;</w:t>
      </w:r>
    </w:p>
    <w:p w:rsidR="00AD03F2" w:rsidRPr="00296B36" w:rsidRDefault="00AD03F2" w:rsidP="00AD03F2">
      <w:pPr>
        <w:spacing w:before="100" w:beforeAutospacing="1" w:after="100" w:afterAutospacing="1" w:line="276" w:lineRule="auto"/>
        <w:jc w:val="both"/>
        <w:rPr>
          <w:sz w:val="28"/>
          <w:szCs w:val="28"/>
        </w:rPr>
      </w:pPr>
      <w:r w:rsidRPr="00296B36">
        <w:rPr>
          <w:sz w:val="28"/>
          <w:szCs w:val="28"/>
        </w:rPr>
        <w:lastRenderedPageBreak/>
        <w:t>4.    Participarea elevilor la spectacole de teatru, muzică;</w:t>
      </w:r>
    </w:p>
    <w:p w:rsidR="00AD03F2" w:rsidRPr="00296B36" w:rsidRDefault="00AD03F2" w:rsidP="00AD03F2">
      <w:pPr>
        <w:spacing w:before="100" w:beforeAutospacing="1" w:after="100" w:afterAutospacing="1" w:line="276" w:lineRule="auto"/>
        <w:jc w:val="both"/>
        <w:rPr>
          <w:sz w:val="28"/>
          <w:szCs w:val="28"/>
        </w:rPr>
      </w:pPr>
      <w:r w:rsidRPr="00296B36">
        <w:rPr>
          <w:sz w:val="28"/>
          <w:szCs w:val="28"/>
        </w:rPr>
        <w:t>5.    Organizarea de serbări, concursuri;</w:t>
      </w:r>
    </w:p>
    <w:p w:rsidR="00AD03F2" w:rsidRPr="00296B36" w:rsidRDefault="00AD03F2" w:rsidP="00AD03F2">
      <w:pPr>
        <w:spacing w:before="100" w:beforeAutospacing="1" w:after="100" w:afterAutospacing="1" w:line="276" w:lineRule="auto"/>
        <w:jc w:val="both"/>
        <w:rPr>
          <w:sz w:val="28"/>
          <w:szCs w:val="28"/>
        </w:rPr>
      </w:pPr>
      <w:r w:rsidRPr="00296B36">
        <w:rPr>
          <w:sz w:val="28"/>
          <w:szCs w:val="28"/>
        </w:rPr>
        <w:t>6.    Organizarea unor manifestări științifice și artistice;</w:t>
      </w:r>
    </w:p>
    <w:p w:rsidR="00AD03F2" w:rsidRPr="00296B36" w:rsidRDefault="00AD03F2" w:rsidP="00AD03F2">
      <w:pPr>
        <w:spacing w:before="100" w:beforeAutospacing="1" w:after="100" w:afterAutospacing="1" w:line="276" w:lineRule="auto"/>
        <w:jc w:val="both"/>
        <w:rPr>
          <w:sz w:val="28"/>
          <w:szCs w:val="28"/>
        </w:rPr>
      </w:pPr>
      <w:r w:rsidRPr="00296B36">
        <w:rPr>
          <w:sz w:val="28"/>
          <w:szCs w:val="28"/>
        </w:rPr>
        <w:t>7.    Discuții, dezbateri cu invitați din diferite domenii de activitate;</w:t>
      </w:r>
    </w:p>
    <w:p w:rsidR="00AD03F2" w:rsidRPr="00296B36" w:rsidRDefault="00AD03F2" w:rsidP="00AD03F2">
      <w:pPr>
        <w:widowControl w:val="0"/>
        <w:overflowPunct w:val="0"/>
        <w:autoSpaceDE w:val="0"/>
        <w:autoSpaceDN w:val="0"/>
        <w:adjustRightInd w:val="0"/>
        <w:jc w:val="both"/>
        <w:rPr>
          <w:b/>
          <w:color w:val="FF0000"/>
          <w:sz w:val="28"/>
          <w:szCs w:val="28"/>
        </w:rPr>
      </w:pPr>
    </w:p>
    <w:p w:rsidR="00AD03F2" w:rsidRPr="0098490C" w:rsidRDefault="00AD03F2" w:rsidP="00AD03F2">
      <w:pPr>
        <w:widowControl w:val="0"/>
        <w:autoSpaceDE w:val="0"/>
        <w:autoSpaceDN w:val="0"/>
        <w:adjustRightInd w:val="0"/>
        <w:rPr>
          <w:color w:val="FF0000"/>
        </w:rPr>
      </w:pPr>
      <w:r>
        <w:rPr>
          <w:b/>
          <w:bCs/>
          <w:color w:val="FF0000"/>
          <w:sz w:val="28"/>
          <w:szCs w:val="28"/>
        </w:rPr>
        <w:t>I.2.f</w:t>
      </w:r>
      <w:r w:rsidRPr="0098490C">
        <w:rPr>
          <w:b/>
          <w:bCs/>
          <w:color w:val="FF0000"/>
          <w:sz w:val="28"/>
          <w:szCs w:val="28"/>
        </w:rPr>
        <w:t>) Elevii</w:t>
      </w:r>
    </w:p>
    <w:p w:rsidR="00AD03F2" w:rsidRDefault="00AD03F2" w:rsidP="00AD03F2">
      <w:pPr>
        <w:widowControl w:val="0"/>
        <w:autoSpaceDE w:val="0"/>
        <w:autoSpaceDN w:val="0"/>
        <w:adjustRightInd w:val="0"/>
        <w:spacing w:line="200" w:lineRule="exact"/>
      </w:pPr>
    </w:p>
    <w:p w:rsidR="00AD03F2" w:rsidRDefault="00AD03F2" w:rsidP="00AD03F2">
      <w:pPr>
        <w:widowControl w:val="0"/>
        <w:autoSpaceDE w:val="0"/>
        <w:autoSpaceDN w:val="0"/>
        <w:adjustRightInd w:val="0"/>
        <w:spacing w:line="335" w:lineRule="exact"/>
        <w:rPr>
          <w:rFonts w:ascii="Symbol" w:hAnsi="Symbol" w:cs="Symbol"/>
          <w:sz w:val="28"/>
          <w:szCs w:val="28"/>
        </w:rPr>
      </w:pPr>
    </w:p>
    <w:p w:rsidR="00AD03F2" w:rsidRDefault="00AD03F2" w:rsidP="00AD03F2">
      <w:pPr>
        <w:widowControl w:val="0"/>
        <w:numPr>
          <w:ilvl w:val="0"/>
          <w:numId w:val="2"/>
        </w:numPr>
        <w:tabs>
          <w:tab w:val="clear" w:pos="720"/>
          <w:tab w:val="num" w:pos="1212"/>
        </w:tabs>
        <w:overflowPunct w:val="0"/>
        <w:autoSpaceDE w:val="0"/>
        <w:autoSpaceDN w:val="0"/>
        <w:adjustRightInd w:val="0"/>
        <w:spacing w:line="225" w:lineRule="auto"/>
        <w:ind w:left="0" w:firstLine="846"/>
        <w:jc w:val="both"/>
        <w:rPr>
          <w:rFonts w:ascii="Symbol" w:hAnsi="Symbol" w:cs="Symbol"/>
          <w:sz w:val="28"/>
          <w:szCs w:val="28"/>
        </w:rPr>
      </w:pPr>
      <w:r>
        <w:rPr>
          <w:sz w:val="28"/>
          <w:szCs w:val="28"/>
        </w:rPr>
        <w:t xml:space="preserve">Provin din medii sociale diverse, cu o stare materială diferită, mai bună sau mai slabă şi capacităţi intelectuale diverse. Ponderea elevilor cu rezultate bune şi foarte bune </w:t>
      </w:r>
      <w:proofErr w:type="gramStart"/>
      <w:r>
        <w:rPr>
          <w:sz w:val="28"/>
          <w:szCs w:val="28"/>
        </w:rPr>
        <w:t>este</w:t>
      </w:r>
      <w:proofErr w:type="gramEnd"/>
      <w:r>
        <w:rPr>
          <w:sz w:val="28"/>
          <w:szCs w:val="28"/>
        </w:rPr>
        <w:t xml:space="preserve"> de 83</w:t>
      </w:r>
      <w:r w:rsidRPr="00AC4EFC">
        <w:rPr>
          <w:lang w:val="ro-RO"/>
        </w:rPr>
        <w:t>%</w:t>
      </w:r>
      <w:r>
        <w:rPr>
          <w:lang w:val="ro-RO"/>
        </w:rPr>
        <w:t xml:space="preserve"> </w:t>
      </w:r>
      <w:r>
        <w:rPr>
          <w:sz w:val="28"/>
          <w:szCs w:val="28"/>
          <w:lang w:val="ro-RO"/>
        </w:rPr>
        <w:t>iar la Evaluarea naţională, ponderea de promovabilitate este de 100</w:t>
      </w:r>
      <w:r w:rsidRPr="00AC4EFC">
        <w:rPr>
          <w:lang w:val="ro-RO"/>
        </w:rPr>
        <w:t>%</w:t>
      </w:r>
      <w:r>
        <w:rPr>
          <w:lang w:val="ro-RO"/>
        </w:rPr>
        <w:t>.</w:t>
      </w:r>
    </w:p>
    <w:p w:rsidR="00AD03F2" w:rsidRDefault="00AD03F2" w:rsidP="00AD03F2">
      <w:pPr>
        <w:widowControl w:val="0"/>
        <w:autoSpaceDE w:val="0"/>
        <w:autoSpaceDN w:val="0"/>
        <w:adjustRightInd w:val="0"/>
        <w:spacing w:line="250" w:lineRule="exact"/>
        <w:rPr>
          <w:rFonts w:ascii="Symbol" w:hAnsi="Symbol" w:cs="Symbol"/>
          <w:sz w:val="28"/>
          <w:szCs w:val="28"/>
        </w:rPr>
      </w:pPr>
    </w:p>
    <w:p w:rsidR="00AD03F2" w:rsidRDefault="00AD03F2" w:rsidP="00AD03F2">
      <w:pPr>
        <w:widowControl w:val="0"/>
        <w:numPr>
          <w:ilvl w:val="0"/>
          <w:numId w:val="2"/>
        </w:numPr>
        <w:tabs>
          <w:tab w:val="clear" w:pos="720"/>
          <w:tab w:val="num" w:pos="1200"/>
        </w:tabs>
        <w:overflowPunct w:val="0"/>
        <w:autoSpaceDE w:val="0"/>
        <w:autoSpaceDN w:val="0"/>
        <w:adjustRightInd w:val="0"/>
        <w:spacing w:line="239" w:lineRule="auto"/>
        <w:ind w:left="1200" w:hanging="354"/>
        <w:jc w:val="both"/>
        <w:rPr>
          <w:rFonts w:ascii="Symbol" w:hAnsi="Symbol" w:cs="Symbol"/>
          <w:sz w:val="28"/>
          <w:szCs w:val="28"/>
        </w:rPr>
      </w:pPr>
      <w:proofErr w:type="gramStart"/>
      <w:r>
        <w:rPr>
          <w:sz w:val="28"/>
          <w:szCs w:val="28"/>
        </w:rPr>
        <w:t>Toţi  elevii</w:t>
      </w:r>
      <w:proofErr w:type="gramEnd"/>
      <w:r>
        <w:rPr>
          <w:sz w:val="28"/>
          <w:szCs w:val="28"/>
        </w:rPr>
        <w:t xml:space="preserve"> sunt de naţionalitate română. </w:t>
      </w:r>
    </w:p>
    <w:p w:rsidR="00AD03F2" w:rsidRDefault="00AD03F2" w:rsidP="00AD03F2">
      <w:pPr>
        <w:widowControl w:val="0"/>
        <w:autoSpaceDE w:val="0"/>
        <w:autoSpaceDN w:val="0"/>
        <w:adjustRightInd w:val="0"/>
        <w:spacing w:line="335" w:lineRule="exact"/>
        <w:rPr>
          <w:rFonts w:ascii="Symbol" w:hAnsi="Symbol" w:cs="Symbol"/>
          <w:sz w:val="28"/>
          <w:szCs w:val="28"/>
        </w:rPr>
      </w:pPr>
    </w:p>
    <w:p w:rsidR="00AD03F2" w:rsidRPr="00B75E7A" w:rsidRDefault="00AD03F2" w:rsidP="00AD03F2">
      <w:pPr>
        <w:widowControl w:val="0"/>
        <w:numPr>
          <w:ilvl w:val="0"/>
          <w:numId w:val="2"/>
        </w:numPr>
        <w:tabs>
          <w:tab w:val="clear" w:pos="720"/>
          <w:tab w:val="num" w:pos="1212"/>
        </w:tabs>
        <w:overflowPunct w:val="0"/>
        <w:autoSpaceDE w:val="0"/>
        <w:autoSpaceDN w:val="0"/>
        <w:adjustRightInd w:val="0"/>
        <w:spacing w:line="226" w:lineRule="auto"/>
        <w:ind w:left="0" w:firstLine="846"/>
        <w:jc w:val="both"/>
        <w:rPr>
          <w:rFonts w:ascii="Symbol" w:hAnsi="Symbol" w:cs="Symbol"/>
          <w:sz w:val="28"/>
          <w:szCs w:val="28"/>
        </w:rPr>
      </w:pPr>
      <w:r>
        <w:rPr>
          <w:sz w:val="28"/>
          <w:szCs w:val="28"/>
        </w:rPr>
        <w:t xml:space="preserve">Beneficiază de pregătire de specialitate suplimentară în vederea unei comportări cât mai bune la examenul de </w:t>
      </w:r>
      <w:proofErr w:type="gramStart"/>
      <w:r>
        <w:rPr>
          <w:sz w:val="28"/>
          <w:szCs w:val="28"/>
        </w:rPr>
        <w:t>capacitate ,</w:t>
      </w:r>
      <w:proofErr w:type="gramEnd"/>
      <w:r>
        <w:rPr>
          <w:sz w:val="28"/>
          <w:szCs w:val="28"/>
        </w:rPr>
        <w:t xml:space="preserve"> la concursurile şi olimpiadele şcolare. Cei 315 copii sunt repartizaţi în 3 grupe de grădiniţă, 7 clase ciclul primar şi 6 clase la ciclul gimnazial.</w:t>
      </w:r>
    </w:p>
    <w:p w:rsidR="00AD03F2" w:rsidRDefault="00AD03F2" w:rsidP="00AD03F2">
      <w:pPr>
        <w:pStyle w:val="Listparagraf"/>
        <w:rPr>
          <w:rFonts w:ascii="Symbol" w:hAnsi="Symbol" w:cs="Symbol"/>
          <w:sz w:val="28"/>
          <w:szCs w:val="28"/>
        </w:rPr>
      </w:pPr>
    </w:p>
    <w:p w:rsidR="00AD03F2" w:rsidRPr="0098490C" w:rsidRDefault="00AD03F2" w:rsidP="00AD03F2">
      <w:pPr>
        <w:widowControl w:val="0"/>
        <w:autoSpaceDE w:val="0"/>
        <w:autoSpaceDN w:val="0"/>
        <w:adjustRightInd w:val="0"/>
        <w:rPr>
          <w:b/>
          <w:bCs/>
          <w:color w:val="FF0000"/>
          <w:sz w:val="28"/>
          <w:szCs w:val="28"/>
        </w:rPr>
      </w:pPr>
      <w:r>
        <w:rPr>
          <w:b/>
          <w:bCs/>
          <w:color w:val="FF0000"/>
          <w:sz w:val="28"/>
          <w:szCs w:val="28"/>
        </w:rPr>
        <w:t>I.2.g</w:t>
      </w:r>
      <w:r w:rsidRPr="0098490C">
        <w:rPr>
          <w:b/>
          <w:bCs/>
          <w:color w:val="FF0000"/>
          <w:sz w:val="28"/>
          <w:szCs w:val="28"/>
        </w:rPr>
        <w:t>) Personalul şcolii</w:t>
      </w:r>
    </w:p>
    <w:p w:rsidR="00AD03F2" w:rsidRDefault="00AD03F2" w:rsidP="00AD03F2">
      <w:pPr>
        <w:widowControl w:val="0"/>
        <w:autoSpaceDE w:val="0"/>
        <w:autoSpaceDN w:val="0"/>
        <w:adjustRightInd w:val="0"/>
        <w:spacing w:line="200" w:lineRule="exact"/>
      </w:pPr>
    </w:p>
    <w:p w:rsidR="00AD03F2" w:rsidRPr="0098490C" w:rsidRDefault="00AD03F2" w:rsidP="00AD03F2">
      <w:pPr>
        <w:numPr>
          <w:ilvl w:val="0"/>
          <w:numId w:val="20"/>
        </w:numPr>
        <w:tabs>
          <w:tab w:val="left" w:pos="720"/>
        </w:tabs>
        <w:jc w:val="both"/>
        <w:rPr>
          <w:b/>
          <w:color w:val="000000"/>
          <w:lang w:val="ro-RO"/>
        </w:rPr>
      </w:pPr>
      <w:r w:rsidRPr="0098490C">
        <w:rPr>
          <w:b/>
          <w:color w:val="000000"/>
          <w:lang w:val="ro-RO"/>
        </w:rPr>
        <w:t>Personal de conducere</w:t>
      </w:r>
    </w:p>
    <w:p w:rsidR="00AD03F2" w:rsidRPr="00785807" w:rsidRDefault="00AD03F2" w:rsidP="00AD03F2">
      <w:pPr>
        <w:tabs>
          <w:tab w:val="left" w:pos="720"/>
        </w:tabs>
        <w:ind w:left="60"/>
        <w:jc w:val="both"/>
        <w:rPr>
          <w:b/>
          <w:lang w:val="ro-RO"/>
        </w:rPr>
      </w:pP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1790"/>
        <w:gridCol w:w="720"/>
        <w:gridCol w:w="1732"/>
        <w:gridCol w:w="1260"/>
        <w:gridCol w:w="1524"/>
      </w:tblGrid>
      <w:tr w:rsidR="00AD03F2" w:rsidRPr="001D5A8E" w:rsidTr="00FA524F">
        <w:trPr>
          <w:jc w:val="center"/>
        </w:trPr>
        <w:tc>
          <w:tcPr>
            <w:tcW w:w="2098" w:type="dxa"/>
          </w:tcPr>
          <w:p w:rsidR="00AD03F2" w:rsidRPr="001D5A8E" w:rsidRDefault="00AD03F2" w:rsidP="00FA524F">
            <w:pPr>
              <w:pStyle w:val="Antet"/>
              <w:tabs>
                <w:tab w:val="left" w:pos="1620"/>
              </w:tabs>
              <w:jc w:val="center"/>
              <w:rPr>
                <w:b/>
                <w:bCs/>
                <w:lang w:val="ro-RO"/>
              </w:rPr>
            </w:pPr>
            <w:r w:rsidRPr="001D5A8E">
              <w:rPr>
                <w:b/>
                <w:bCs/>
                <w:lang w:val="ro-RO"/>
              </w:rPr>
              <w:t xml:space="preserve">Funcţia </w:t>
            </w:r>
          </w:p>
        </w:tc>
        <w:tc>
          <w:tcPr>
            <w:tcW w:w="1790" w:type="dxa"/>
          </w:tcPr>
          <w:p w:rsidR="00AD03F2" w:rsidRPr="001D5A8E" w:rsidRDefault="00AD03F2" w:rsidP="00FA524F">
            <w:pPr>
              <w:pStyle w:val="Antet"/>
              <w:tabs>
                <w:tab w:val="left" w:pos="1620"/>
              </w:tabs>
              <w:jc w:val="center"/>
              <w:rPr>
                <w:b/>
                <w:bCs/>
                <w:lang w:val="ro-RO"/>
              </w:rPr>
            </w:pPr>
            <w:r w:rsidRPr="001D5A8E">
              <w:rPr>
                <w:b/>
                <w:bCs/>
                <w:lang w:val="ro-RO"/>
              </w:rPr>
              <w:t>Numele şi prenumele</w:t>
            </w:r>
          </w:p>
        </w:tc>
        <w:tc>
          <w:tcPr>
            <w:tcW w:w="720" w:type="dxa"/>
          </w:tcPr>
          <w:p w:rsidR="00AD03F2" w:rsidRPr="001D5A8E" w:rsidRDefault="00AD03F2" w:rsidP="00FA524F">
            <w:pPr>
              <w:pStyle w:val="Antet"/>
              <w:tabs>
                <w:tab w:val="left" w:pos="1620"/>
              </w:tabs>
              <w:jc w:val="center"/>
              <w:rPr>
                <w:b/>
                <w:bCs/>
                <w:lang w:val="ro-RO"/>
              </w:rPr>
            </w:pPr>
            <w:r w:rsidRPr="001D5A8E">
              <w:rPr>
                <w:b/>
                <w:bCs/>
                <w:lang w:val="ro-RO"/>
              </w:rPr>
              <w:t xml:space="preserve">Sex </w:t>
            </w:r>
          </w:p>
        </w:tc>
        <w:tc>
          <w:tcPr>
            <w:tcW w:w="1732" w:type="dxa"/>
          </w:tcPr>
          <w:p w:rsidR="00AD03F2" w:rsidRPr="001D5A8E" w:rsidRDefault="00AD03F2" w:rsidP="00FA524F">
            <w:pPr>
              <w:pStyle w:val="Antet"/>
              <w:tabs>
                <w:tab w:val="left" w:pos="1620"/>
              </w:tabs>
              <w:jc w:val="center"/>
              <w:rPr>
                <w:b/>
                <w:bCs/>
                <w:lang w:val="ro-RO"/>
              </w:rPr>
            </w:pPr>
            <w:r w:rsidRPr="001D5A8E">
              <w:rPr>
                <w:b/>
                <w:bCs/>
                <w:lang w:val="ro-RO"/>
              </w:rPr>
              <w:t xml:space="preserve">Specialitatea </w:t>
            </w:r>
          </w:p>
        </w:tc>
        <w:tc>
          <w:tcPr>
            <w:tcW w:w="1260" w:type="dxa"/>
          </w:tcPr>
          <w:p w:rsidR="00AD03F2" w:rsidRPr="001D5A8E" w:rsidRDefault="00AD03F2" w:rsidP="00FA524F">
            <w:pPr>
              <w:pStyle w:val="Antet"/>
              <w:tabs>
                <w:tab w:val="left" w:pos="1620"/>
              </w:tabs>
              <w:jc w:val="center"/>
              <w:rPr>
                <w:b/>
                <w:bCs/>
                <w:lang w:val="ro-RO"/>
              </w:rPr>
            </w:pPr>
            <w:r w:rsidRPr="001D5A8E">
              <w:rPr>
                <w:b/>
                <w:bCs/>
                <w:lang w:val="ro-RO"/>
              </w:rPr>
              <w:t>Grad didactic</w:t>
            </w:r>
          </w:p>
        </w:tc>
        <w:tc>
          <w:tcPr>
            <w:tcW w:w="1524" w:type="dxa"/>
          </w:tcPr>
          <w:p w:rsidR="00AD03F2" w:rsidRPr="001D5A8E" w:rsidRDefault="00AD03F2" w:rsidP="00FA524F">
            <w:pPr>
              <w:pStyle w:val="Antet"/>
              <w:tabs>
                <w:tab w:val="left" w:pos="1620"/>
              </w:tabs>
              <w:jc w:val="center"/>
              <w:rPr>
                <w:b/>
                <w:bCs/>
                <w:lang w:val="ro-RO"/>
              </w:rPr>
            </w:pPr>
            <w:r w:rsidRPr="001D5A8E">
              <w:rPr>
                <w:b/>
                <w:bCs/>
                <w:lang w:val="ro-RO"/>
              </w:rPr>
              <w:t>Vechime în învăţământ (ani)</w:t>
            </w:r>
          </w:p>
        </w:tc>
      </w:tr>
      <w:tr w:rsidR="00AD03F2" w:rsidRPr="001D5A8E" w:rsidTr="00FA524F">
        <w:trPr>
          <w:jc w:val="center"/>
        </w:trPr>
        <w:tc>
          <w:tcPr>
            <w:tcW w:w="2098" w:type="dxa"/>
          </w:tcPr>
          <w:p w:rsidR="00AD03F2" w:rsidRPr="001D5A8E" w:rsidRDefault="00AD03F2" w:rsidP="00FA524F">
            <w:pPr>
              <w:pStyle w:val="Antet"/>
              <w:tabs>
                <w:tab w:val="left" w:pos="1620"/>
              </w:tabs>
              <w:jc w:val="center"/>
              <w:rPr>
                <w:b/>
                <w:bCs/>
                <w:lang w:val="ro-RO"/>
              </w:rPr>
            </w:pPr>
            <w:r w:rsidRPr="001D5A8E">
              <w:rPr>
                <w:b/>
                <w:bCs/>
                <w:lang w:val="ro-RO"/>
              </w:rPr>
              <w:t xml:space="preserve">Director </w:t>
            </w:r>
          </w:p>
        </w:tc>
        <w:tc>
          <w:tcPr>
            <w:tcW w:w="1790" w:type="dxa"/>
          </w:tcPr>
          <w:p w:rsidR="00AD03F2" w:rsidRPr="001D5A8E" w:rsidRDefault="00AD03F2" w:rsidP="00FA524F">
            <w:pPr>
              <w:pStyle w:val="Antet"/>
              <w:tabs>
                <w:tab w:val="left" w:pos="1620"/>
              </w:tabs>
              <w:jc w:val="center"/>
              <w:rPr>
                <w:b/>
                <w:bCs/>
                <w:lang w:val="ro-RO"/>
              </w:rPr>
            </w:pPr>
            <w:r>
              <w:rPr>
                <w:b/>
                <w:bCs/>
                <w:lang w:val="ro-RO"/>
              </w:rPr>
              <w:t>Şorodoc Oana</w:t>
            </w:r>
          </w:p>
        </w:tc>
        <w:tc>
          <w:tcPr>
            <w:tcW w:w="720" w:type="dxa"/>
          </w:tcPr>
          <w:p w:rsidR="00AD03F2" w:rsidRPr="001D5A8E" w:rsidRDefault="00AD03F2" w:rsidP="00FA524F">
            <w:pPr>
              <w:pStyle w:val="Antet"/>
              <w:tabs>
                <w:tab w:val="left" w:pos="1620"/>
              </w:tabs>
              <w:jc w:val="center"/>
              <w:rPr>
                <w:b/>
                <w:bCs/>
                <w:lang w:val="ro-RO"/>
              </w:rPr>
            </w:pPr>
            <w:r>
              <w:rPr>
                <w:b/>
                <w:bCs/>
                <w:lang w:val="ro-RO"/>
              </w:rPr>
              <w:t>F</w:t>
            </w:r>
          </w:p>
        </w:tc>
        <w:tc>
          <w:tcPr>
            <w:tcW w:w="1732" w:type="dxa"/>
          </w:tcPr>
          <w:p w:rsidR="00AD03F2" w:rsidRPr="001D5A8E" w:rsidRDefault="00AD03F2" w:rsidP="00FA524F">
            <w:pPr>
              <w:pStyle w:val="Antet"/>
              <w:tabs>
                <w:tab w:val="left" w:pos="1620"/>
              </w:tabs>
              <w:jc w:val="center"/>
              <w:rPr>
                <w:b/>
                <w:bCs/>
                <w:lang w:val="ro-RO"/>
              </w:rPr>
            </w:pPr>
            <w:r>
              <w:rPr>
                <w:b/>
                <w:bCs/>
                <w:lang w:val="ro-RO"/>
              </w:rPr>
              <w:t>Engleză-Română</w:t>
            </w:r>
          </w:p>
        </w:tc>
        <w:tc>
          <w:tcPr>
            <w:tcW w:w="1260" w:type="dxa"/>
          </w:tcPr>
          <w:p w:rsidR="00AD03F2" w:rsidRPr="001D5A8E" w:rsidRDefault="00AD03F2" w:rsidP="00FA524F">
            <w:pPr>
              <w:pStyle w:val="Antet"/>
              <w:tabs>
                <w:tab w:val="left" w:pos="1620"/>
              </w:tabs>
              <w:jc w:val="center"/>
              <w:rPr>
                <w:b/>
                <w:bCs/>
                <w:lang w:val="ro-RO"/>
              </w:rPr>
            </w:pPr>
            <w:r w:rsidRPr="001D5A8E">
              <w:rPr>
                <w:b/>
                <w:bCs/>
                <w:lang w:val="ro-RO"/>
              </w:rPr>
              <w:t>I</w:t>
            </w:r>
            <w:r>
              <w:rPr>
                <w:b/>
                <w:bCs/>
                <w:lang w:val="ro-RO"/>
              </w:rPr>
              <w:t>I</w:t>
            </w:r>
          </w:p>
        </w:tc>
        <w:tc>
          <w:tcPr>
            <w:tcW w:w="1524" w:type="dxa"/>
          </w:tcPr>
          <w:p w:rsidR="00AD03F2" w:rsidRPr="001D5A8E" w:rsidRDefault="00AD03F2" w:rsidP="00FA524F">
            <w:pPr>
              <w:pStyle w:val="Antet"/>
              <w:tabs>
                <w:tab w:val="left" w:pos="1620"/>
              </w:tabs>
              <w:jc w:val="center"/>
              <w:rPr>
                <w:b/>
                <w:bCs/>
                <w:lang w:val="ro-RO"/>
              </w:rPr>
            </w:pPr>
            <w:r>
              <w:rPr>
                <w:b/>
                <w:bCs/>
                <w:lang w:val="ro-RO"/>
              </w:rPr>
              <w:t>10</w:t>
            </w:r>
          </w:p>
        </w:tc>
      </w:tr>
      <w:tr w:rsidR="00AD03F2" w:rsidRPr="001D5A8E" w:rsidTr="00FA524F">
        <w:trPr>
          <w:jc w:val="center"/>
        </w:trPr>
        <w:tc>
          <w:tcPr>
            <w:tcW w:w="2098" w:type="dxa"/>
          </w:tcPr>
          <w:p w:rsidR="00AD03F2" w:rsidRPr="001D5A8E" w:rsidRDefault="00AD03F2" w:rsidP="00FA524F">
            <w:pPr>
              <w:pStyle w:val="Antet"/>
              <w:tabs>
                <w:tab w:val="left" w:pos="1620"/>
              </w:tabs>
              <w:jc w:val="center"/>
              <w:rPr>
                <w:b/>
                <w:bCs/>
                <w:lang w:val="ro-RO"/>
              </w:rPr>
            </w:pPr>
            <w:r>
              <w:rPr>
                <w:b/>
                <w:bCs/>
                <w:lang w:val="ro-RO"/>
              </w:rPr>
              <w:t>Consilier ed.</w:t>
            </w:r>
          </w:p>
        </w:tc>
        <w:tc>
          <w:tcPr>
            <w:tcW w:w="1790" w:type="dxa"/>
          </w:tcPr>
          <w:p w:rsidR="00AD03F2" w:rsidRPr="001D5A8E" w:rsidRDefault="00AD03F2" w:rsidP="00FA524F">
            <w:pPr>
              <w:pStyle w:val="Antet"/>
              <w:tabs>
                <w:tab w:val="left" w:pos="1620"/>
              </w:tabs>
              <w:rPr>
                <w:b/>
                <w:bCs/>
                <w:lang w:val="ro-RO"/>
              </w:rPr>
            </w:pPr>
            <w:r>
              <w:rPr>
                <w:b/>
                <w:bCs/>
                <w:lang w:val="ro-RO"/>
              </w:rPr>
              <w:t xml:space="preserve">  Sava Alina</w:t>
            </w:r>
          </w:p>
        </w:tc>
        <w:tc>
          <w:tcPr>
            <w:tcW w:w="720" w:type="dxa"/>
          </w:tcPr>
          <w:p w:rsidR="00AD03F2" w:rsidRPr="001D5A8E" w:rsidRDefault="00AD03F2" w:rsidP="00FA524F">
            <w:pPr>
              <w:pStyle w:val="Antet"/>
              <w:tabs>
                <w:tab w:val="left" w:pos="1620"/>
              </w:tabs>
              <w:jc w:val="center"/>
              <w:rPr>
                <w:b/>
                <w:bCs/>
                <w:lang w:val="ro-RO"/>
              </w:rPr>
            </w:pPr>
            <w:r w:rsidRPr="001D5A8E">
              <w:rPr>
                <w:b/>
                <w:bCs/>
                <w:lang w:val="ro-RO"/>
              </w:rPr>
              <w:t>F</w:t>
            </w:r>
          </w:p>
        </w:tc>
        <w:tc>
          <w:tcPr>
            <w:tcW w:w="1732" w:type="dxa"/>
          </w:tcPr>
          <w:p w:rsidR="00AD03F2" w:rsidRPr="001D5A8E" w:rsidRDefault="00AD03F2" w:rsidP="00FA524F">
            <w:pPr>
              <w:pStyle w:val="Antet"/>
              <w:tabs>
                <w:tab w:val="left" w:pos="1620"/>
              </w:tabs>
              <w:jc w:val="center"/>
              <w:rPr>
                <w:b/>
                <w:bCs/>
                <w:lang w:val="ro-RO"/>
              </w:rPr>
            </w:pPr>
            <w:r>
              <w:rPr>
                <w:b/>
                <w:bCs/>
                <w:lang w:val="ro-RO"/>
              </w:rPr>
              <w:t>Franceză</w:t>
            </w:r>
          </w:p>
        </w:tc>
        <w:tc>
          <w:tcPr>
            <w:tcW w:w="1260" w:type="dxa"/>
          </w:tcPr>
          <w:p w:rsidR="00AD03F2" w:rsidRPr="001D5A8E" w:rsidRDefault="00AD03F2" w:rsidP="00FA524F">
            <w:pPr>
              <w:pStyle w:val="Antet"/>
              <w:tabs>
                <w:tab w:val="left" w:pos="1620"/>
              </w:tabs>
              <w:jc w:val="center"/>
              <w:rPr>
                <w:b/>
                <w:bCs/>
                <w:lang w:val="ro-RO"/>
              </w:rPr>
            </w:pPr>
            <w:r>
              <w:rPr>
                <w:b/>
                <w:bCs/>
                <w:lang w:val="ro-RO"/>
              </w:rPr>
              <w:t>Def.</w:t>
            </w:r>
          </w:p>
        </w:tc>
        <w:tc>
          <w:tcPr>
            <w:tcW w:w="1524" w:type="dxa"/>
          </w:tcPr>
          <w:p w:rsidR="00AD03F2" w:rsidRPr="001D5A8E" w:rsidRDefault="00AD03F2" w:rsidP="00FA524F">
            <w:pPr>
              <w:pStyle w:val="Antet"/>
              <w:tabs>
                <w:tab w:val="left" w:pos="1620"/>
              </w:tabs>
              <w:jc w:val="center"/>
              <w:rPr>
                <w:b/>
                <w:bCs/>
                <w:lang w:val="ro-RO"/>
              </w:rPr>
            </w:pPr>
            <w:r>
              <w:rPr>
                <w:b/>
                <w:bCs/>
                <w:lang w:val="ro-RO"/>
              </w:rPr>
              <w:t>8</w:t>
            </w:r>
          </w:p>
        </w:tc>
      </w:tr>
    </w:tbl>
    <w:p w:rsidR="00AD03F2" w:rsidRDefault="00AD03F2" w:rsidP="00AD03F2">
      <w:pPr>
        <w:tabs>
          <w:tab w:val="left" w:pos="720"/>
        </w:tabs>
        <w:ind w:left="60"/>
        <w:jc w:val="both"/>
        <w:rPr>
          <w:b/>
          <w:lang w:val="ro-RO"/>
        </w:rPr>
      </w:pPr>
    </w:p>
    <w:p w:rsidR="00AD03F2" w:rsidRDefault="00AD03F2" w:rsidP="00AD03F2">
      <w:pPr>
        <w:tabs>
          <w:tab w:val="left" w:pos="720"/>
        </w:tabs>
        <w:ind w:left="60"/>
        <w:jc w:val="both"/>
        <w:rPr>
          <w:b/>
          <w:lang w:val="ro-RO"/>
        </w:rPr>
      </w:pPr>
    </w:p>
    <w:p w:rsidR="00AD03F2" w:rsidRDefault="00AD03F2" w:rsidP="00AD03F2">
      <w:pPr>
        <w:tabs>
          <w:tab w:val="left" w:pos="720"/>
        </w:tabs>
        <w:ind w:left="60"/>
        <w:jc w:val="both"/>
        <w:rPr>
          <w:b/>
          <w:lang w:val="ro-RO"/>
        </w:rPr>
      </w:pPr>
    </w:p>
    <w:p w:rsidR="00AD03F2" w:rsidRDefault="00AD03F2" w:rsidP="00AD03F2">
      <w:pPr>
        <w:tabs>
          <w:tab w:val="left" w:pos="720"/>
        </w:tabs>
        <w:jc w:val="both"/>
        <w:rPr>
          <w:b/>
          <w:lang w:val="ro-RO"/>
        </w:rPr>
      </w:pPr>
    </w:p>
    <w:p w:rsidR="00AD03F2" w:rsidRDefault="00AD03F2" w:rsidP="00AD03F2">
      <w:pPr>
        <w:numPr>
          <w:ilvl w:val="0"/>
          <w:numId w:val="20"/>
        </w:numPr>
        <w:tabs>
          <w:tab w:val="left" w:pos="720"/>
        </w:tabs>
        <w:jc w:val="both"/>
        <w:rPr>
          <w:b/>
          <w:lang w:val="ro-RO"/>
        </w:rPr>
      </w:pPr>
      <w:r w:rsidRPr="00785807">
        <w:rPr>
          <w:b/>
          <w:lang w:val="ro-RO"/>
        </w:rPr>
        <w:t>Cadre didactice</w:t>
      </w:r>
    </w:p>
    <w:p w:rsidR="00AD03F2" w:rsidRPr="00843E56" w:rsidRDefault="00AD03F2" w:rsidP="00AD03F2">
      <w:pPr>
        <w:pStyle w:val="Frspaiere"/>
        <w:ind w:firstLine="360"/>
        <w:jc w:val="both"/>
        <w:rPr>
          <w:rFonts w:ascii="Symbol" w:hAnsi="Symbol" w:cs="Symbol"/>
          <w:sz w:val="28"/>
          <w:szCs w:val="28"/>
        </w:rPr>
      </w:pPr>
      <w:proofErr w:type="gramStart"/>
      <w:r w:rsidRPr="00843E56">
        <w:rPr>
          <w:sz w:val="28"/>
          <w:szCs w:val="28"/>
        </w:rPr>
        <w:t>Format în majoritate din cadre didactice cu gradul didactic I si II.</w:t>
      </w:r>
      <w:proofErr w:type="gramEnd"/>
      <w:r w:rsidRPr="00843E56">
        <w:rPr>
          <w:sz w:val="28"/>
          <w:szCs w:val="28"/>
        </w:rPr>
        <w:t xml:space="preserve"> </w:t>
      </w:r>
      <w:proofErr w:type="gramStart"/>
      <w:r w:rsidRPr="00843E56">
        <w:rPr>
          <w:sz w:val="28"/>
          <w:szCs w:val="28"/>
        </w:rPr>
        <w:t xml:space="preserve">Acestea manifestă dorinţă de formare continuă şi perfecţionare şi sunt deschise spre noutăţile reformei din domeniul învăţământului aplicînd noul curriculum, urmărind </w:t>
      </w:r>
      <w:r w:rsidRPr="00843E56">
        <w:rPr>
          <w:sz w:val="28"/>
          <w:szCs w:val="28"/>
        </w:rPr>
        <w:lastRenderedPageBreak/>
        <w:t>modernizarea actului de predare – învăţare prin orientarea lui spre capacităţi şi atitudini, utilizând strategii participative.</w:t>
      </w:r>
      <w:proofErr w:type="gramEnd"/>
      <w:r w:rsidRPr="00843E56">
        <w:rPr>
          <w:sz w:val="28"/>
          <w:szCs w:val="28"/>
        </w:rPr>
        <w:t xml:space="preserve"> </w:t>
      </w:r>
    </w:p>
    <w:p w:rsidR="00AD03F2" w:rsidRPr="00785807" w:rsidRDefault="00AD03F2" w:rsidP="00AD03F2">
      <w:pPr>
        <w:tabs>
          <w:tab w:val="left" w:pos="720"/>
        </w:tabs>
        <w:ind w:left="60"/>
        <w:jc w:val="both"/>
        <w:rPr>
          <w:b/>
          <w:lang w:val="ro-RO"/>
        </w:rPr>
      </w:pPr>
    </w:p>
    <w:tbl>
      <w:tblPr>
        <w:tblpPr w:leftFromText="180" w:rightFromText="180" w:vertAnchor="text" w:horzAnchor="page" w:tblpXSpec="center"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1136"/>
        <w:gridCol w:w="1077"/>
        <w:gridCol w:w="1389"/>
        <w:gridCol w:w="1440"/>
      </w:tblGrid>
      <w:tr w:rsidR="00AD03F2" w:rsidRPr="001D5A8E" w:rsidTr="00FA524F">
        <w:tc>
          <w:tcPr>
            <w:tcW w:w="2991" w:type="dxa"/>
            <w:gridSpan w:val="2"/>
          </w:tcPr>
          <w:p w:rsidR="00AD03F2" w:rsidRPr="001D5A8E" w:rsidRDefault="00AD03F2" w:rsidP="00FA524F">
            <w:pPr>
              <w:pStyle w:val="Antet"/>
              <w:tabs>
                <w:tab w:val="left" w:pos="1620"/>
              </w:tabs>
              <w:jc w:val="center"/>
              <w:rPr>
                <w:b/>
                <w:bCs/>
                <w:lang w:val="ro-RO"/>
              </w:rPr>
            </w:pPr>
            <w:r w:rsidRPr="001D5A8E">
              <w:rPr>
                <w:b/>
                <w:bCs/>
                <w:lang w:val="ro-RO"/>
              </w:rPr>
              <w:t>Cadre didactice</w:t>
            </w:r>
          </w:p>
        </w:tc>
        <w:tc>
          <w:tcPr>
            <w:tcW w:w="1077" w:type="dxa"/>
          </w:tcPr>
          <w:p w:rsidR="00AD03F2" w:rsidRPr="001D5A8E" w:rsidRDefault="00AD03F2" w:rsidP="00FA524F">
            <w:pPr>
              <w:pStyle w:val="Antet"/>
              <w:tabs>
                <w:tab w:val="left" w:pos="1620"/>
              </w:tabs>
              <w:jc w:val="center"/>
              <w:rPr>
                <w:b/>
                <w:bCs/>
                <w:lang w:val="ro-RO"/>
              </w:rPr>
            </w:pPr>
            <w:r w:rsidRPr="001D5A8E">
              <w:rPr>
                <w:b/>
                <w:bCs/>
                <w:lang w:val="ro-RO"/>
              </w:rPr>
              <w:t>Total</w:t>
            </w:r>
          </w:p>
        </w:tc>
        <w:tc>
          <w:tcPr>
            <w:tcW w:w="1260" w:type="dxa"/>
          </w:tcPr>
          <w:p w:rsidR="00AD03F2" w:rsidRPr="001D5A8E" w:rsidRDefault="00AD03F2" w:rsidP="00FA524F">
            <w:pPr>
              <w:pStyle w:val="Antet"/>
              <w:tabs>
                <w:tab w:val="left" w:pos="1620"/>
              </w:tabs>
              <w:jc w:val="center"/>
              <w:rPr>
                <w:b/>
                <w:bCs/>
                <w:lang w:val="ro-RO"/>
              </w:rPr>
            </w:pPr>
            <w:r>
              <w:rPr>
                <w:b/>
                <w:bCs/>
                <w:lang w:val="ro-RO"/>
              </w:rPr>
              <w:t>Preprimar-</w:t>
            </w:r>
            <w:r w:rsidRPr="001D5A8E">
              <w:rPr>
                <w:b/>
                <w:bCs/>
                <w:lang w:val="ro-RO"/>
              </w:rPr>
              <w:t>Primar</w:t>
            </w:r>
          </w:p>
        </w:tc>
        <w:tc>
          <w:tcPr>
            <w:tcW w:w="1440" w:type="dxa"/>
          </w:tcPr>
          <w:p w:rsidR="00AD03F2" w:rsidRPr="001D5A8E" w:rsidRDefault="00AD03F2" w:rsidP="00FA524F">
            <w:pPr>
              <w:pStyle w:val="Antet"/>
              <w:tabs>
                <w:tab w:val="left" w:pos="1620"/>
              </w:tabs>
              <w:jc w:val="center"/>
              <w:rPr>
                <w:b/>
                <w:bCs/>
                <w:lang w:val="ro-RO"/>
              </w:rPr>
            </w:pPr>
            <w:r w:rsidRPr="001D5A8E">
              <w:rPr>
                <w:b/>
                <w:bCs/>
                <w:lang w:val="ro-RO"/>
              </w:rPr>
              <w:t>Gimnazial</w:t>
            </w:r>
          </w:p>
        </w:tc>
      </w:tr>
      <w:tr w:rsidR="00AD03F2" w:rsidRPr="001D5A8E" w:rsidTr="00FA524F">
        <w:tc>
          <w:tcPr>
            <w:tcW w:w="2991" w:type="dxa"/>
            <w:gridSpan w:val="2"/>
          </w:tcPr>
          <w:p w:rsidR="00AD03F2" w:rsidRPr="001D5A8E" w:rsidRDefault="00AD03F2" w:rsidP="00FA524F">
            <w:pPr>
              <w:pStyle w:val="Antet"/>
              <w:tabs>
                <w:tab w:val="left" w:pos="1620"/>
              </w:tabs>
              <w:jc w:val="center"/>
              <w:rPr>
                <w:b/>
                <w:bCs/>
                <w:lang w:val="ro-RO"/>
              </w:rPr>
            </w:pPr>
            <w:r w:rsidRPr="001D5A8E">
              <w:rPr>
                <w:b/>
                <w:bCs/>
                <w:lang w:val="ro-RO"/>
              </w:rPr>
              <w:t>Titulare</w:t>
            </w:r>
          </w:p>
        </w:tc>
        <w:tc>
          <w:tcPr>
            <w:tcW w:w="1077" w:type="dxa"/>
          </w:tcPr>
          <w:p w:rsidR="00AD03F2" w:rsidRPr="001D5A8E" w:rsidRDefault="00AD03F2" w:rsidP="00FA524F">
            <w:pPr>
              <w:pStyle w:val="Antet"/>
              <w:tabs>
                <w:tab w:val="left" w:pos="1620"/>
              </w:tabs>
              <w:jc w:val="center"/>
              <w:rPr>
                <w:b/>
                <w:bCs/>
                <w:lang w:val="ro-RO"/>
              </w:rPr>
            </w:pPr>
            <w:r>
              <w:rPr>
                <w:b/>
                <w:bCs/>
                <w:lang w:val="ro-RO"/>
              </w:rPr>
              <w:t>17</w:t>
            </w:r>
          </w:p>
        </w:tc>
        <w:tc>
          <w:tcPr>
            <w:tcW w:w="1260" w:type="dxa"/>
          </w:tcPr>
          <w:p w:rsidR="00AD03F2" w:rsidRPr="001D5A8E" w:rsidRDefault="00AD03F2" w:rsidP="00FA524F">
            <w:pPr>
              <w:pStyle w:val="Antet"/>
              <w:tabs>
                <w:tab w:val="left" w:pos="1620"/>
              </w:tabs>
              <w:jc w:val="center"/>
              <w:rPr>
                <w:b/>
                <w:bCs/>
                <w:lang w:val="ro-RO"/>
              </w:rPr>
            </w:pPr>
            <w:r>
              <w:rPr>
                <w:b/>
                <w:bCs/>
                <w:lang w:val="ro-RO"/>
              </w:rPr>
              <w:t>10</w:t>
            </w:r>
          </w:p>
        </w:tc>
        <w:tc>
          <w:tcPr>
            <w:tcW w:w="1440" w:type="dxa"/>
          </w:tcPr>
          <w:p w:rsidR="00AD03F2" w:rsidRPr="001D5A8E" w:rsidRDefault="00AD03F2" w:rsidP="00FA524F">
            <w:pPr>
              <w:pStyle w:val="Antet"/>
              <w:tabs>
                <w:tab w:val="left" w:pos="1620"/>
              </w:tabs>
              <w:jc w:val="center"/>
              <w:rPr>
                <w:b/>
                <w:bCs/>
                <w:color w:val="000000"/>
                <w:lang w:val="ro-RO"/>
              </w:rPr>
            </w:pPr>
            <w:r>
              <w:rPr>
                <w:b/>
                <w:bCs/>
                <w:color w:val="000000"/>
                <w:lang w:val="ro-RO"/>
              </w:rPr>
              <w:t>7</w:t>
            </w:r>
          </w:p>
        </w:tc>
      </w:tr>
      <w:tr w:rsidR="00AD03F2" w:rsidRPr="001D5A8E" w:rsidTr="00FA524F">
        <w:tc>
          <w:tcPr>
            <w:tcW w:w="1855" w:type="dxa"/>
            <w:vMerge w:val="restart"/>
          </w:tcPr>
          <w:p w:rsidR="00AD03F2" w:rsidRPr="001D5A8E" w:rsidRDefault="00AD03F2" w:rsidP="00FA524F">
            <w:pPr>
              <w:pStyle w:val="Antet"/>
              <w:tabs>
                <w:tab w:val="left" w:pos="1620"/>
              </w:tabs>
              <w:jc w:val="center"/>
              <w:rPr>
                <w:b/>
                <w:bCs/>
                <w:lang w:val="ro-RO"/>
              </w:rPr>
            </w:pPr>
            <w:r w:rsidRPr="001D5A8E">
              <w:rPr>
                <w:b/>
                <w:bCs/>
                <w:lang w:val="ro-RO"/>
              </w:rPr>
              <w:t>suplinitoare</w:t>
            </w:r>
          </w:p>
        </w:tc>
        <w:tc>
          <w:tcPr>
            <w:tcW w:w="1136" w:type="dxa"/>
          </w:tcPr>
          <w:p w:rsidR="00AD03F2" w:rsidRPr="001D5A8E" w:rsidRDefault="00AD03F2" w:rsidP="00FA524F">
            <w:pPr>
              <w:pStyle w:val="Antet"/>
              <w:tabs>
                <w:tab w:val="left" w:pos="1620"/>
              </w:tabs>
              <w:jc w:val="center"/>
              <w:rPr>
                <w:b/>
                <w:bCs/>
                <w:lang w:val="ro-RO"/>
              </w:rPr>
            </w:pPr>
            <w:r w:rsidRPr="001D5A8E">
              <w:rPr>
                <w:b/>
                <w:bCs/>
                <w:lang w:val="ro-RO"/>
              </w:rPr>
              <w:t>Total</w:t>
            </w:r>
          </w:p>
        </w:tc>
        <w:tc>
          <w:tcPr>
            <w:tcW w:w="1077" w:type="dxa"/>
          </w:tcPr>
          <w:p w:rsidR="00AD03F2" w:rsidRPr="001D5A8E" w:rsidRDefault="00AD03F2" w:rsidP="00FA524F">
            <w:pPr>
              <w:pStyle w:val="Antet"/>
              <w:tabs>
                <w:tab w:val="left" w:pos="1620"/>
              </w:tabs>
              <w:jc w:val="center"/>
              <w:rPr>
                <w:b/>
                <w:bCs/>
                <w:lang w:val="ro-RO"/>
              </w:rPr>
            </w:pPr>
            <w:r>
              <w:rPr>
                <w:b/>
                <w:bCs/>
                <w:lang w:val="ro-RO"/>
              </w:rPr>
              <w:t>4</w:t>
            </w:r>
          </w:p>
        </w:tc>
        <w:tc>
          <w:tcPr>
            <w:tcW w:w="1260" w:type="dxa"/>
          </w:tcPr>
          <w:p w:rsidR="00AD03F2" w:rsidRPr="001D5A8E" w:rsidRDefault="00AD03F2" w:rsidP="00FA524F">
            <w:pPr>
              <w:pStyle w:val="Antet"/>
              <w:tabs>
                <w:tab w:val="left" w:pos="1620"/>
              </w:tabs>
              <w:jc w:val="center"/>
              <w:rPr>
                <w:b/>
                <w:bCs/>
                <w:lang w:val="ro-RO"/>
              </w:rPr>
            </w:pPr>
            <w:r w:rsidRPr="001D5A8E">
              <w:rPr>
                <w:b/>
                <w:bCs/>
                <w:lang w:val="ro-RO"/>
              </w:rPr>
              <w:t>-</w:t>
            </w:r>
          </w:p>
        </w:tc>
        <w:tc>
          <w:tcPr>
            <w:tcW w:w="1440" w:type="dxa"/>
          </w:tcPr>
          <w:p w:rsidR="00AD03F2" w:rsidRPr="001D5A8E" w:rsidRDefault="00AD03F2" w:rsidP="00FA524F">
            <w:pPr>
              <w:pStyle w:val="Antet"/>
              <w:tabs>
                <w:tab w:val="left" w:pos="1620"/>
              </w:tabs>
              <w:jc w:val="center"/>
              <w:rPr>
                <w:b/>
                <w:bCs/>
                <w:color w:val="000000"/>
                <w:lang w:val="ro-RO"/>
              </w:rPr>
            </w:pPr>
            <w:r>
              <w:rPr>
                <w:b/>
                <w:bCs/>
                <w:color w:val="000000"/>
                <w:lang w:val="ro-RO"/>
              </w:rPr>
              <w:t>4</w:t>
            </w:r>
          </w:p>
        </w:tc>
      </w:tr>
      <w:tr w:rsidR="00AD03F2" w:rsidRPr="001D5A8E" w:rsidTr="00FA524F">
        <w:tc>
          <w:tcPr>
            <w:tcW w:w="1855" w:type="dxa"/>
            <w:vMerge/>
          </w:tcPr>
          <w:p w:rsidR="00AD03F2" w:rsidRPr="001D5A8E" w:rsidRDefault="00AD03F2" w:rsidP="00FA524F">
            <w:pPr>
              <w:pStyle w:val="Antet"/>
              <w:tabs>
                <w:tab w:val="left" w:pos="1620"/>
              </w:tabs>
              <w:jc w:val="center"/>
              <w:rPr>
                <w:b/>
                <w:bCs/>
                <w:lang w:val="ro-RO"/>
              </w:rPr>
            </w:pPr>
          </w:p>
        </w:tc>
        <w:tc>
          <w:tcPr>
            <w:tcW w:w="1136" w:type="dxa"/>
          </w:tcPr>
          <w:p w:rsidR="00AD03F2" w:rsidRPr="001D5A8E" w:rsidRDefault="00AD03F2" w:rsidP="00FA524F">
            <w:pPr>
              <w:pStyle w:val="Antet"/>
              <w:tabs>
                <w:tab w:val="left" w:pos="1620"/>
              </w:tabs>
              <w:jc w:val="center"/>
              <w:rPr>
                <w:b/>
                <w:bCs/>
                <w:lang w:val="ro-RO"/>
              </w:rPr>
            </w:pPr>
            <w:r w:rsidRPr="001D5A8E">
              <w:rPr>
                <w:b/>
                <w:bCs/>
                <w:lang w:val="ro-RO"/>
              </w:rPr>
              <w:t>calificate</w:t>
            </w:r>
          </w:p>
        </w:tc>
        <w:tc>
          <w:tcPr>
            <w:tcW w:w="1077" w:type="dxa"/>
          </w:tcPr>
          <w:p w:rsidR="00AD03F2" w:rsidRPr="001D5A8E" w:rsidRDefault="00AD03F2" w:rsidP="00FA524F">
            <w:pPr>
              <w:pStyle w:val="Antet"/>
              <w:tabs>
                <w:tab w:val="left" w:pos="1620"/>
              </w:tabs>
              <w:jc w:val="center"/>
              <w:rPr>
                <w:b/>
                <w:bCs/>
                <w:lang w:val="ro-RO"/>
              </w:rPr>
            </w:pPr>
            <w:r>
              <w:rPr>
                <w:b/>
                <w:bCs/>
                <w:lang w:val="ro-RO"/>
              </w:rPr>
              <w:t>3</w:t>
            </w:r>
          </w:p>
        </w:tc>
        <w:tc>
          <w:tcPr>
            <w:tcW w:w="1260" w:type="dxa"/>
          </w:tcPr>
          <w:p w:rsidR="00AD03F2" w:rsidRPr="001D5A8E" w:rsidRDefault="00AD03F2" w:rsidP="00FA524F">
            <w:pPr>
              <w:pStyle w:val="Antet"/>
              <w:tabs>
                <w:tab w:val="left" w:pos="1620"/>
              </w:tabs>
              <w:jc w:val="center"/>
              <w:rPr>
                <w:b/>
                <w:bCs/>
                <w:lang w:val="ro-RO"/>
              </w:rPr>
            </w:pPr>
            <w:r w:rsidRPr="001D5A8E">
              <w:rPr>
                <w:b/>
                <w:bCs/>
                <w:lang w:val="ro-RO"/>
              </w:rPr>
              <w:t>-</w:t>
            </w:r>
          </w:p>
        </w:tc>
        <w:tc>
          <w:tcPr>
            <w:tcW w:w="1440" w:type="dxa"/>
          </w:tcPr>
          <w:p w:rsidR="00AD03F2" w:rsidRPr="001D5A8E" w:rsidRDefault="00AD03F2" w:rsidP="00FA524F">
            <w:pPr>
              <w:pStyle w:val="Antet"/>
              <w:tabs>
                <w:tab w:val="left" w:pos="1620"/>
              </w:tabs>
              <w:jc w:val="center"/>
              <w:rPr>
                <w:b/>
                <w:bCs/>
                <w:color w:val="000000"/>
                <w:lang w:val="ro-RO"/>
              </w:rPr>
            </w:pPr>
            <w:r>
              <w:rPr>
                <w:b/>
                <w:bCs/>
                <w:color w:val="000000"/>
                <w:lang w:val="ro-RO"/>
              </w:rPr>
              <w:t>3</w:t>
            </w:r>
          </w:p>
        </w:tc>
      </w:tr>
    </w:tbl>
    <w:p w:rsidR="00AD03F2" w:rsidRPr="00785807" w:rsidRDefault="00AD03F2" w:rsidP="00AD03F2">
      <w:pPr>
        <w:tabs>
          <w:tab w:val="left" w:pos="720"/>
        </w:tabs>
        <w:ind w:left="60"/>
        <w:jc w:val="both"/>
        <w:rPr>
          <w:b/>
          <w:lang w:val="ro-RO"/>
        </w:rPr>
      </w:pPr>
    </w:p>
    <w:p w:rsidR="00AD03F2" w:rsidRDefault="00AD03F2" w:rsidP="00AD03F2">
      <w:pPr>
        <w:tabs>
          <w:tab w:val="left" w:pos="720"/>
        </w:tabs>
        <w:ind w:left="60"/>
        <w:jc w:val="center"/>
        <w:rPr>
          <w:b/>
          <w:bCs/>
          <w:lang w:val="ro-RO"/>
        </w:rPr>
      </w:pPr>
    </w:p>
    <w:p w:rsidR="00AD03F2" w:rsidRDefault="00AD03F2" w:rsidP="00AD03F2">
      <w:pPr>
        <w:tabs>
          <w:tab w:val="left" w:pos="720"/>
        </w:tabs>
        <w:ind w:left="60"/>
        <w:jc w:val="center"/>
        <w:rPr>
          <w:b/>
          <w:bCs/>
          <w:lang w:val="ro-RO"/>
        </w:rPr>
      </w:pPr>
    </w:p>
    <w:p w:rsidR="00AD03F2" w:rsidRDefault="00AD03F2" w:rsidP="00AD03F2">
      <w:pPr>
        <w:tabs>
          <w:tab w:val="left" w:pos="720"/>
        </w:tabs>
        <w:ind w:left="60"/>
        <w:jc w:val="center"/>
        <w:rPr>
          <w:b/>
          <w:bCs/>
          <w:lang w:val="ro-RO"/>
        </w:rPr>
      </w:pPr>
    </w:p>
    <w:p w:rsidR="00AD03F2" w:rsidRDefault="00AD03F2" w:rsidP="00AD03F2">
      <w:pPr>
        <w:tabs>
          <w:tab w:val="left" w:pos="720"/>
        </w:tabs>
        <w:ind w:left="60"/>
        <w:jc w:val="center"/>
        <w:rPr>
          <w:b/>
          <w:bCs/>
          <w:lang w:val="ro-RO"/>
        </w:rPr>
      </w:pPr>
    </w:p>
    <w:p w:rsidR="00AD03F2" w:rsidRDefault="00AD03F2" w:rsidP="00AD03F2">
      <w:pPr>
        <w:tabs>
          <w:tab w:val="left" w:pos="720"/>
        </w:tabs>
        <w:jc w:val="center"/>
        <w:rPr>
          <w:b/>
          <w:bCs/>
          <w:lang w:val="ro-RO"/>
        </w:rPr>
      </w:pPr>
    </w:p>
    <w:p w:rsidR="00AD03F2" w:rsidRPr="00785807" w:rsidRDefault="00AD03F2" w:rsidP="00AD03F2">
      <w:pPr>
        <w:tabs>
          <w:tab w:val="left" w:pos="720"/>
        </w:tabs>
        <w:jc w:val="center"/>
        <w:rPr>
          <w:b/>
          <w:bCs/>
          <w:lang w:val="ro-RO"/>
        </w:rPr>
      </w:pPr>
    </w:p>
    <w:p w:rsidR="00AD03F2" w:rsidRPr="00785807" w:rsidRDefault="00AD03F2" w:rsidP="00AD03F2">
      <w:pPr>
        <w:tabs>
          <w:tab w:val="left" w:pos="0"/>
        </w:tabs>
        <w:jc w:val="center"/>
        <w:rPr>
          <w:b/>
          <w:bCs/>
          <w:lang w:val="ro-RO"/>
        </w:rPr>
      </w:pPr>
      <w:r w:rsidRPr="00785807">
        <w:rPr>
          <w:b/>
          <w:bCs/>
          <w:lang w:val="ro-RO"/>
        </w:rPr>
        <w:t>Distribuţia pe grade didactice a personalului didactic angajat: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390"/>
        <w:gridCol w:w="1038"/>
        <w:gridCol w:w="1270"/>
        <w:gridCol w:w="1409"/>
        <w:gridCol w:w="1440"/>
      </w:tblGrid>
      <w:tr w:rsidR="00AD03F2" w:rsidRPr="001D5A8E" w:rsidTr="00FA524F">
        <w:trPr>
          <w:jc w:val="center"/>
        </w:trPr>
        <w:tc>
          <w:tcPr>
            <w:tcW w:w="6207" w:type="dxa"/>
            <w:gridSpan w:val="5"/>
          </w:tcPr>
          <w:p w:rsidR="00AD03F2" w:rsidRPr="001D5A8E" w:rsidRDefault="00AD03F2" w:rsidP="00FA524F">
            <w:pPr>
              <w:pStyle w:val="Antet"/>
              <w:tabs>
                <w:tab w:val="left" w:pos="1620"/>
              </w:tabs>
              <w:jc w:val="center"/>
              <w:rPr>
                <w:b/>
                <w:bCs/>
                <w:lang w:val="ro-RO" w:eastAsia="ro-RO"/>
              </w:rPr>
            </w:pPr>
            <w:r w:rsidRPr="001D5A8E">
              <w:rPr>
                <w:b/>
                <w:bCs/>
                <w:lang w:val="ro-RO"/>
              </w:rPr>
              <w:t>Număr personal didactic calificat: 56</w:t>
            </w:r>
          </w:p>
        </w:tc>
        <w:tc>
          <w:tcPr>
            <w:tcW w:w="1440" w:type="dxa"/>
          </w:tcPr>
          <w:p w:rsidR="00AD03F2" w:rsidRPr="001D5A8E" w:rsidRDefault="00AD03F2" w:rsidP="00FA524F">
            <w:pPr>
              <w:pStyle w:val="Antet"/>
              <w:tabs>
                <w:tab w:val="left" w:pos="1620"/>
              </w:tabs>
              <w:jc w:val="center"/>
              <w:rPr>
                <w:b/>
                <w:bCs/>
                <w:lang w:val="ro-RO" w:eastAsia="ro-RO"/>
              </w:rPr>
            </w:pPr>
            <w:r w:rsidRPr="001D5A8E">
              <w:rPr>
                <w:b/>
                <w:bCs/>
                <w:lang w:val="ro-RO"/>
              </w:rPr>
              <w:t>Personal didactic</w:t>
            </w:r>
          </w:p>
        </w:tc>
      </w:tr>
      <w:tr w:rsidR="00AD03F2" w:rsidRPr="001D5A8E" w:rsidTr="00FA524F">
        <w:trPr>
          <w:jc w:val="center"/>
        </w:trPr>
        <w:tc>
          <w:tcPr>
            <w:tcW w:w="2490" w:type="dxa"/>
            <w:gridSpan w:val="2"/>
          </w:tcPr>
          <w:p w:rsidR="00AD03F2" w:rsidRPr="001D5A8E" w:rsidRDefault="00AD03F2" w:rsidP="00FA524F">
            <w:pPr>
              <w:pStyle w:val="Antet"/>
              <w:tabs>
                <w:tab w:val="left" w:pos="1620"/>
              </w:tabs>
              <w:jc w:val="center"/>
              <w:rPr>
                <w:b/>
                <w:bCs/>
                <w:lang w:val="ro-RO" w:eastAsia="ro-RO"/>
              </w:rPr>
            </w:pPr>
            <w:r w:rsidRPr="001D5A8E">
              <w:rPr>
                <w:b/>
                <w:bCs/>
                <w:lang w:val="ro-RO"/>
              </w:rPr>
              <w:t>Gradul I</w:t>
            </w:r>
          </w:p>
        </w:tc>
        <w:tc>
          <w:tcPr>
            <w:tcW w:w="1038" w:type="dxa"/>
            <w:vMerge w:val="restart"/>
          </w:tcPr>
          <w:p w:rsidR="00AD03F2" w:rsidRPr="001D5A8E" w:rsidRDefault="00AD03F2" w:rsidP="00FA524F">
            <w:pPr>
              <w:pStyle w:val="Antet"/>
              <w:tabs>
                <w:tab w:val="left" w:pos="1620"/>
              </w:tabs>
              <w:jc w:val="center"/>
              <w:rPr>
                <w:b/>
                <w:bCs/>
                <w:lang w:val="ro-RO" w:eastAsia="ro-RO"/>
              </w:rPr>
            </w:pPr>
            <w:r w:rsidRPr="001D5A8E">
              <w:rPr>
                <w:b/>
                <w:bCs/>
                <w:lang w:val="ro-RO"/>
              </w:rPr>
              <w:t>Gradul II</w:t>
            </w:r>
          </w:p>
        </w:tc>
        <w:tc>
          <w:tcPr>
            <w:tcW w:w="1270" w:type="dxa"/>
            <w:tcBorders>
              <w:bottom w:val="nil"/>
            </w:tcBorders>
          </w:tcPr>
          <w:p w:rsidR="00AD03F2" w:rsidRPr="001D5A8E" w:rsidRDefault="00AD03F2" w:rsidP="00FA524F">
            <w:pPr>
              <w:pStyle w:val="Antet"/>
              <w:tabs>
                <w:tab w:val="left" w:pos="1620"/>
              </w:tabs>
              <w:jc w:val="center"/>
              <w:rPr>
                <w:b/>
                <w:bCs/>
                <w:lang w:val="ro-RO" w:eastAsia="ro-RO"/>
              </w:rPr>
            </w:pPr>
            <w:r w:rsidRPr="001D5A8E">
              <w:rPr>
                <w:b/>
                <w:bCs/>
                <w:lang w:val="ro-RO"/>
              </w:rPr>
              <w:t>Cu definitivat</w:t>
            </w:r>
          </w:p>
        </w:tc>
        <w:tc>
          <w:tcPr>
            <w:tcW w:w="1409" w:type="dxa"/>
            <w:tcBorders>
              <w:bottom w:val="nil"/>
            </w:tcBorders>
          </w:tcPr>
          <w:p w:rsidR="00AD03F2" w:rsidRPr="001D5A8E" w:rsidRDefault="00AD03F2" w:rsidP="00FA524F">
            <w:pPr>
              <w:pStyle w:val="Antet"/>
              <w:tabs>
                <w:tab w:val="left" w:pos="1620"/>
              </w:tabs>
              <w:jc w:val="center"/>
              <w:rPr>
                <w:b/>
                <w:bCs/>
                <w:lang w:val="ro-RO" w:eastAsia="ro-RO"/>
              </w:rPr>
            </w:pPr>
            <w:r w:rsidRPr="001D5A8E">
              <w:rPr>
                <w:b/>
                <w:bCs/>
                <w:lang w:val="ro-RO"/>
              </w:rPr>
              <w:t>Fără definitivat</w:t>
            </w:r>
          </w:p>
        </w:tc>
        <w:tc>
          <w:tcPr>
            <w:tcW w:w="1440" w:type="dxa"/>
            <w:vMerge w:val="restart"/>
          </w:tcPr>
          <w:p w:rsidR="00AD03F2" w:rsidRPr="001D5A8E" w:rsidRDefault="00AD03F2" w:rsidP="00FA524F">
            <w:pPr>
              <w:pStyle w:val="Antet"/>
              <w:tabs>
                <w:tab w:val="left" w:pos="1620"/>
              </w:tabs>
              <w:jc w:val="center"/>
              <w:rPr>
                <w:b/>
                <w:bCs/>
                <w:lang w:val="ro-RO" w:eastAsia="ro-RO"/>
              </w:rPr>
            </w:pPr>
            <w:r w:rsidRPr="001D5A8E">
              <w:rPr>
                <w:b/>
                <w:bCs/>
                <w:lang w:val="ro-RO"/>
              </w:rPr>
              <w:t>Necalificat</w:t>
            </w:r>
          </w:p>
        </w:tc>
      </w:tr>
      <w:tr w:rsidR="00AD03F2" w:rsidRPr="001D5A8E" w:rsidTr="00FA524F">
        <w:trPr>
          <w:jc w:val="center"/>
        </w:trPr>
        <w:tc>
          <w:tcPr>
            <w:tcW w:w="1100" w:type="dxa"/>
          </w:tcPr>
          <w:p w:rsidR="00AD03F2" w:rsidRPr="001D5A8E" w:rsidRDefault="00AD03F2" w:rsidP="00FA524F">
            <w:pPr>
              <w:pStyle w:val="Antet"/>
              <w:tabs>
                <w:tab w:val="left" w:pos="1620"/>
              </w:tabs>
              <w:jc w:val="center"/>
              <w:rPr>
                <w:b/>
                <w:bCs/>
                <w:lang w:val="ro-RO" w:eastAsia="ro-RO"/>
              </w:rPr>
            </w:pPr>
            <w:r w:rsidRPr="001D5A8E">
              <w:rPr>
                <w:b/>
                <w:bCs/>
                <w:lang w:val="ro-RO"/>
              </w:rPr>
              <w:t>Total</w:t>
            </w:r>
          </w:p>
        </w:tc>
        <w:tc>
          <w:tcPr>
            <w:tcW w:w="1390" w:type="dxa"/>
          </w:tcPr>
          <w:p w:rsidR="00AD03F2" w:rsidRPr="001D5A8E" w:rsidRDefault="00AD03F2" w:rsidP="00FA524F">
            <w:pPr>
              <w:pStyle w:val="Antet"/>
              <w:tabs>
                <w:tab w:val="left" w:pos="1620"/>
              </w:tabs>
              <w:jc w:val="center"/>
              <w:rPr>
                <w:b/>
                <w:bCs/>
                <w:lang w:val="ro-RO" w:eastAsia="ro-RO"/>
              </w:rPr>
            </w:pPr>
            <w:r w:rsidRPr="001D5A8E">
              <w:rPr>
                <w:b/>
                <w:bCs/>
                <w:lang w:val="ro-RO"/>
              </w:rPr>
              <w:t>Din care, cu doctorat</w:t>
            </w:r>
          </w:p>
        </w:tc>
        <w:tc>
          <w:tcPr>
            <w:tcW w:w="1038" w:type="dxa"/>
            <w:vMerge/>
            <w:vAlign w:val="center"/>
          </w:tcPr>
          <w:p w:rsidR="00AD03F2" w:rsidRPr="001D5A8E" w:rsidRDefault="00AD03F2" w:rsidP="00FA524F">
            <w:pPr>
              <w:rPr>
                <w:b/>
                <w:bCs/>
                <w:lang w:val="ro-RO" w:eastAsia="ro-RO"/>
              </w:rPr>
            </w:pPr>
          </w:p>
        </w:tc>
        <w:tc>
          <w:tcPr>
            <w:tcW w:w="1270" w:type="dxa"/>
            <w:tcBorders>
              <w:top w:val="nil"/>
            </w:tcBorders>
          </w:tcPr>
          <w:p w:rsidR="00AD03F2" w:rsidRPr="001D5A8E" w:rsidRDefault="00AD03F2" w:rsidP="00FA524F">
            <w:pPr>
              <w:pStyle w:val="Antet"/>
              <w:tabs>
                <w:tab w:val="left" w:pos="1620"/>
              </w:tabs>
              <w:jc w:val="center"/>
              <w:rPr>
                <w:b/>
                <w:bCs/>
                <w:lang w:val="ro-RO" w:eastAsia="ro-RO"/>
              </w:rPr>
            </w:pPr>
          </w:p>
        </w:tc>
        <w:tc>
          <w:tcPr>
            <w:tcW w:w="1409" w:type="dxa"/>
            <w:tcBorders>
              <w:top w:val="nil"/>
            </w:tcBorders>
          </w:tcPr>
          <w:p w:rsidR="00AD03F2" w:rsidRPr="001D5A8E" w:rsidRDefault="00AD03F2" w:rsidP="00FA524F">
            <w:pPr>
              <w:pStyle w:val="Antet"/>
              <w:tabs>
                <w:tab w:val="left" w:pos="1620"/>
              </w:tabs>
              <w:jc w:val="center"/>
              <w:rPr>
                <w:b/>
                <w:bCs/>
                <w:lang w:val="ro-RO" w:eastAsia="ro-RO"/>
              </w:rPr>
            </w:pPr>
          </w:p>
        </w:tc>
        <w:tc>
          <w:tcPr>
            <w:tcW w:w="1440" w:type="dxa"/>
            <w:vMerge/>
            <w:vAlign w:val="center"/>
          </w:tcPr>
          <w:p w:rsidR="00AD03F2" w:rsidRPr="001D5A8E" w:rsidRDefault="00AD03F2" w:rsidP="00FA524F">
            <w:pPr>
              <w:rPr>
                <w:b/>
                <w:bCs/>
                <w:lang w:val="ro-RO" w:eastAsia="ro-RO"/>
              </w:rPr>
            </w:pPr>
          </w:p>
        </w:tc>
      </w:tr>
      <w:tr w:rsidR="00AD03F2" w:rsidRPr="001D5A8E" w:rsidTr="00FA524F">
        <w:trPr>
          <w:jc w:val="center"/>
        </w:trPr>
        <w:tc>
          <w:tcPr>
            <w:tcW w:w="1100" w:type="dxa"/>
          </w:tcPr>
          <w:p w:rsidR="00AD03F2" w:rsidRPr="001D5A8E" w:rsidRDefault="00AD03F2" w:rsidP="00FA524F">
            <w:pPr>
              <w:pStyle w:val="Antet"/>
              <w:tabs>
                <w:tab w:val="left" w:pos="1620"/>
              </w:tabs>
              <w:jc w:val="center"/>
              <w:rPr>
                <w:b/>
                <w:bCs/>
                <w:lang w:val="ro-RO" w:eastAsia="ro-RO"/>
              </w:rPr>
            </w:pPr>
            <w:r>
              <w:rPr>
                <w:b/>
                <w:bCs/>
                <w:lang w:val="ro-RO"/>
              </w:rPr>
              <w:t>9</w:t>
            </w:r>
          </w:p>
        </w:tc>
        <w:tc>
          <w:tcPr>
            <w:tcW w:w="1390" w:type="dxa"/>
          </w:tcPr>
          <w:p w:rsidR="00AD03F2" w:rsidRPr="001D5A8E" w:rsidRDefault="00AD03F2" w:rsidP="00FA524F">
            <w:pPr>
              <w:pStyle w:val="Antet"/>
              <w:tabs>
                <w:tab w:val="left" w:pos="1620"/>
              </w:tabs>
              <w:jc w:val="center"/>
              <w:rPr>
                <w:b/>
                <w:bCs/>
                <w:lang w:val="ro-RO" w:eastAsia="ro-RO"/>
              </w:rPr>
            </w:pPr>
            <w:r w:rsidRPr="001D5A8E">
              <w:rPr>
                <w:b/>
                <w:bCs/>
                <w:lang w:val="ro-RO"/>
              </w:rPr>
              <w:t>-</w:t>
            </w:r>
          </w:p>
        </w:tc>
        <w:tc>
          <w:tcPr>
            <w:tcW w:w="1038" w:type="dxa"/>
          </w:tcPr>
          <w:p w:rsidR="00AD03F2" w:rsidRPr="001D5A8E" w:rsidRDefault="00AD03F2" w:rsidP="00FA524F">
            <w:pPr>
              <w:pStyle w:val="Antet"/>
              <w:tabs>
                <w:tab w:val="left" w:pos="1620"/>
              </w:tabs>
              <w:jc w:val="center"/>
              <w:rPr>
                <w:b/>
                <w:bCs/>
                <w:lang w:val="ro-RO" w:eastAsia="ro-RO"/>
              </w:rPr>
            </w:pPr>
            <w:r>
              <w:rPr>
                <w:b/>
                <w:bCs/>
                <w:lang w:val="ro-RO" w:eastAsia="ro-RO"/>
              </w:rPr>
              <w:t>5</w:t>
            </w:r>
          </w:p>
        </w:tc>
        <w:tc>
          <w:tcPr>
            <w:tcW w:w="1270" w:type="dxa"/>
          </w:tcPr>
          <w:p w:rsidR="00AD03F2" w:rsidRPr="001D5A8E" w:rsidRDefault="00AD03F2" w:rsidP="00FA524F">
            <w:pPr>
              <w:pStyle w:val="Antet"/>
              <w:tabs>
                <w:tab w:val="left" w:pos="1620"/>
              </w:tabs>
              <w:jc w:val="center"/>
              <w:rPr>
                <w:b/>
                <w:bCs/>
                <w:lang w:val="ro-RO" w:eastAsia="ro-RO"/>
              </w:rPr>
            </w:pPr>
            <w:r>
              <w:rPr>
                <w:b/>
                <w:bCs/>
                <w:lang w:val="ro-RO" w:eastAsia="ro-RO"/>
              </w:rPr>
              <w:t>4</w:t>
            </w:r>
          </w:p>
        </w:tc>
        <w:tc>
          <w:tcPr>
            <w:tcW w:w="1409" w:type="dxa"/>
          </w:tcPr>
          <w:p w:rsidR="00AD03F2" w:rsidRPr="001D5A8E" w:rsidRDefault="00AD03F2" w:rsidP="00FA524F">
            <w:pPr>
              <w:pStyle w:val="Antet"/>
              <w:tabs>
                <w:tab w:val="left" w:pos="1620"/>
              </w:tabs>
              <w:jc w:val="center"/>
              <w:rPr>
                <w:b/>
                <w:bCs/>
                <w:lang w:val="ro-RO" w:eastAsia="ro-RO"/>
              </w:rPr>
            </w:pPr>
            <w:r>
              <w:rPr>
                <w:b/>
                <w:bCs/>
                <w:lang w:val="ro-RO"/>
              </w:rPr>
              <w:t>3</w:t>
            </w:r>
          </w:p>
        </w:tc>
        <w:tc>
          <w:tcPr>
            <w:tcW w:w="1440" w:type="dxa"/>
          </w:tcPr>
          <w:p w:rsidR="00AD03F2" w:rsidRPr="001D5A8E" w:rsidRDefault="00AD03F2" w:rsidP="00FA524F">
            <w:pPr>
              <w:pStyle w:val="Antet"/>
              <w:tabs>
                <w:tab w:val="left" w:pos="1620"/>
              </w:tabs>
              <w:jc w:val="center"/>
              <w:rPr>
                <w:b/>
                <w:bCs/>
                <w:lang w:val="ro-RO" w:eastAsia="ro-RO"/>
              </w:rPr>
            </w:pPr>
            <w:r>
              <w:rPr>
                <w:b/>
                <w:bCs/>
                <w:lang w:val="ro-RO"/>
              </w:rPr>
              <w:t>1</w:t>
            </w:r>
          </w:p>
        </w:tc>
      </w:tr>
    </w:tbl>
    <w:p w:rsidR="00AD03F2" w:rsidRPr="00785807" w:rsidRDefault="00AD03F2" w:rsidP="00AD03F2">
      <w:pPr>
        <w:tabs>
          <w:tab w:val="left" w:pos="720"/>
        </w:tabs>
        <w:jc w:val="both"/>
        <w:rPr>
          <w:b/>
          <w:bCs/>
          <w:lang w:val="ro-RO"/>
        </w:rPr>
      </w:pPr>
    </w:p>
    <w:p w:rsidR="00AD03F2" w:rsidRPr="00785807" w:rsidRDefault="00AD03F2" w:rsidP="00AD03F2">
      <w:pPr>
        <w:numPr>
          <w:ilvl w:val="0"/>
          <w:numId w:val="20"/>
        </w:numPr>
        <w:tabs>
          <w:tab w:val="left" w:pos="720"/>
        </w:tabs>
        <w:jc w:val="both"/>
        <w:rPr>
          <w:b/>
          <w:lang w:val="ro-RO"/>
        </w:rPr>
      </w:pPr>
      <w:r w:rsidRPr="00785807">
        <w:rPr>
          <w:b/>
          <w:lang w:val="ro-RO"/>
        </w:rPr>
        <w:t>Personal didactic auxiliar</w:t>
      </w:r>
    </w:p>
    <w:p w:rsidR="00AD03F2" w:rsidRPr="00785807" w:rsidRDefault="00AD03F2" w:rsidP="00AD03F2">
      <w:pPr>
        <w:tabs>
          <w:tab w:val="left" w:pos="720"/>
        </w:tabs>
        <w:ind w:left="60"/>
        <w:jc w:val="both"/>
        <w:rPr>
          <w:b/>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1620"/>
        <w:gridCol w:w="1440"/>
        <w:gridCol w:w="1800"/>
      </w:tblGrid>
      <w:tr w:rsidR="00AD03F2" w:rsidRPr="001D5A8E" w:rsidTr="00FA524F">
        <w:trPr>
          <w:jc w:val="center"/>
        </w:trPr>
        <w:tc>
          <w:tcPr>
            <w:tcW w:w="648" w:type="dxa"/>
            <w:vMerge w:val="restart"/>
          </w:tcPr>
          <w:p w:rsidR="00AD03F2" w:rsidRPr="001D5A8E" w:rsidRDefault="00AD03F2" w:rsidP="00FA524F">
            <w:pPr>
              <w:pStyle w:val="Antet"/>
              <w:tabs>
                <w:tab w:val="left" w:pos="1620"/>
              </w:tabs>
              <w:jc w:val="center"/>
              <w:rPr>
                <w:b/>
                <w:bCs/>
                <w:lang w:val="ro-RO"/>
              </w:rPr>
            </w:pPr>
            <w:r w:rsidRPr="001D5A8E">
              <w:rPr>
                <w:b/>
                <w:bCs/>
                <w:lang w:val="ro-RO"/>
              </w:rPr>
              <w:t>Nr. crt.</w:t>
            </w:r>
          </w:p>
        </w:tc>
        <w:tc>
          <w:tcPr>
            <w:tcW w:w="2160" w:type="dxa"/>
            <w:vMerge w:val="restart"/>
          </w:tcPr>
          <w:p w:rsidR="00AD03F2" w:rsidRPr="001D5A8E" w:rsidRDefault="00AD03F2" w:rsidP="00FA524F">
            <w:pPr>
              <w:pStyle w:val="Antet"/>
              <w:tabs>
                <w:tab w:val="left" w:pos="1620"/>
              </w:tabs>
              <w:jc w:val="center"/>
              <w:rPr>
                <w:b/>
                <w:bCs/>
                <w:lang w:val="ro-RO"/>
              </w:rPr>
            </w:pPr>
            <w:r w:rsidRPr="001D5A8E">
              <w:rPr>
                <w:b/>
                <w:bCs/>
                <w:lang w:val="ro-RO"/>
              </w:rPr>
              <w:t xml:space="preserve">Funcţia </w:t>
            </w:r>
          </w:p>
        </w:tc>
        <w:tc>
          <w:tcPr>
            <w:tcW w:w="1620" w:type="dxa"/>
            <w:vMerge w:val="restart"/>
          </w:tcPr>
          <w:p w:rsidR="00AD03F2" w:rsidRPr="001D5A8E" w:rsidRDefault="00AD03F2" w:rsidP="00FA524F">
            <w:pPr>
              <w:pStyle w:val="Antet"/>
              <w:tabs>
                <w:tab w:val="left" w:pos="1620"/>
              </w:tabs>
              <w:jc w:val="center"/>
              <w:rPr>
                <w:b/>
                <w:bCs/>
                <w:lang w:val="ro-RO"/>
              </w:rPr>
            </w:pPr>
            <w:r w:rsidRPr="001D5A8E">
              <w:rPr>
                <w:b/>
                <w:bCs/>
                <w:lang w:val="ro-RO"/>
              </w:rPr>
              <w:t>Posturi cf. normativelor</w:t>
            </w:r>
          </w:p>
        </w:tc>
        <w:tc>
          <w:tcPr>
            <w:tcW w:w="3240" w:type="dxa"/>
            <w:gridSpan w:val="2"/>
          </w:tcPr>
          <w:p w:rsidR="00AD03F2" w:rsidRPr="001D5A8E" w:rsidRDefault="00AD03F2" w:rsidP="00FA524F">
            <w:pPr>
              <w:pStyle w:val="Antet"/>
              <w:tabs>
                <w:tab w:val="left" w:pos="1620"/>
              </w:tabs>
              <w:jc w:val="center"/>
              <w:rPr>
                <w:b/>
                <w:bCs/>
                <w:lang w:val="ro-RO"/>
              </w:rPr>
            </w:pPr>
            <w:r w:rsidRPr="001D5A8E">
              <w:rPr>
                <w:b/>
                <w:bCs/>
                <w:lang w:val="ro-RO"/>
              </w:rPr>
              <w:t>Posturi ocupate cu personal</w:t>
            </w:r>
          </w:p>
        </w:tc>
      </w:tr>
      <w:tr w:rsidR="00AD03F2" w:rsidRPr="001D5A8E" w:rsidTr="00FA524F">
        <w:trPr>
          <w:jc w:val="center"/>
        </w:trPr>
        <w:tc>
          <w:tcPr>
            <w:tcW w:w="648" w:type="dxa"/>
            <w:vMerge/>
          </w:tcPr>
          <w:p w:rsidR="00AD03F2" w:rsidRPr="001D5A8E" w:rsidRDefault="00AD03F2" w:rsidP="00FA524F">
            <w:pPr>
              <w:pStyle w:val="Antet"/>
              <w:tabs>
                <w:tab w:val="left" w:pos="1620"/>
              </w:tabs>
              <w:jc w:val="center"/>
              <w:rPr>
                <w:b/>
                <w:bCs/>
                <w:lang w:val="ro-RO"/>
              </w:rPr>
            </w:pPr>
          </w:p>
        </w:tc>
        <w:tc>
          <w:tcPr>
            <w:tcW w:w="2160" w:type="dxa"/>
            <w:vMerge/>
          </w:tcPr>
          <w:p w:rsidR="00AD03F2" w:rsidRPr="001D5A8E" w:rsidRDefault="00AD03F2" w:rsidP="00FA524F">
            <w:pPr>
              <w:pStyle w:val="Antet"/>
              <w:tabs>
                <w:tab w:val="left" w:pos="1620"/>
              </w:tabs>
              <w:jc w:val="center"/>
              <w:rPr>
                <w:b/>
                <w:bCs/>
                <w:lang w:val="ro-RO"/>
              </w:rPr>
            </w:pPr>
          </w:p>
        </w:tc>
        <w:tc>
          <w:tcPr>
            <w:tcW w:w="1620" w:type="dxa"/>
            <w:vMerge/>
          </w:tcPr>
          <w:p w:rsidR="00AD03F2" w:rsidRPr="001D5A8E" w:rsidRDefault="00AD03F2" w:rsidP="00FA524F">
            <w:pPr>
              <w:pStyle w:val="Antet"/>
              <w:tabs>
                <w:tab w:val="left" w:pos="1620"/>
              </w:tabs>
              <w:jc w:val="center"/>
              <w:rPr>
                <w:b/>
                <w:bCs/>
                <w:lang w:val="ro-RO"/>
              </w:rPr>
            </w:pPr>
          </w:p>
        </w:tc>
        <w:tc>
          <w:tcPr>
            <w:tcW w:w="1440" w:type="dxa"/>
          </w:tcPr>
          <w:p w:rsidR="00AD03F2" w:rsidRPr="001D5A8E" w:rsidRDefault="00AD03F2" w:rsidP="00FA524F">
            <w:pPr>
              <w:pStyle w:val="Antet"/>
              <w:tabs>
                <w:tab w:val="left" w:pos="1620"/>
              </w:tabs>
              <w:jc w:val="center"/>
              <w:rPr>
                <w:b/>
                <w:bCs/>
                <w:lang w:val="ro-RO"/>
              </w:rPr>
            </w:pPr>
            <w:r w:rsidRPr="001D5A8E">
              <w:rPr>
                <w:b/>
                <w:bCs/>
                <w:lang w:val="ro-RO"/>
              </w:rPr>
              <w:t xml:space="preserve">Calificat </w:t>
            </w:r>
          </w:p>
        </w:tc>
        <w:tc>
          <w:tcPr>
            <w:tcW w:w="1800" w:type="dxa"/>
          </w:tcPr>
          <w:p w:rsidR="00AD03F2" w:rsidRPr="001D5A8E" w:rsidRDefault="00AD03F2" w:rsidP="00FA524F">
            <w:pPr>
              <w:pStyle w:val="Antet"/>
              <w:tabs>
                <w:tab w:val="left" w:pos="1620"/>
              </w:tabs>
              <w:jc w:val="center"/>
              <w:rPr>
                <w:b/>
                <w:bCs/>
                <w:lang w:val="ro-RO"/>
              </w:rPr>
            </w:pPr>
            <w:r w:rsidRPr="001D5A8E">
              <w:rPr>
                <w:b/>
                <w:bCs/>
                <w:lang w:val="ro-RO"/>
              </w:rPr>
              <w:t xml:space="preserve">Necalificat </w:t>
            </w:r>
          </w:p>
        </w:tc>
      </w:tr>
      <w:tr w:rsidR="00AD03F2" w:rsidRPr="001D5A8E" w:rsidTr="00FA524F">
        <w:trPr>
          <w:trHeight w:val="795"/>
          <w:jc w:val="center"/>
        </w:trPr>
        <w:tc>
          <w:tcPr>
            <w:tcW w:w="648" w:type="dxa"/>
          </w:tcPr>
          <w:p w:rsidR="00AD03F2" w:rsidRPr="001D5A8E" w:rsidRDefault="00AD03F2" w:rsidP="00FA524F">
            <w:pPr>
              <w:pStyle w:val="Antet"/>
              <w:tabs>
                <w:tab w:val="left" w:pos="1620"/>
              </w:tabs>
              <w:jc w:val="center"/>
              <w:rPr>
                <w:b/>
                <w:bCs/>
                <w:lang w:val="ro-RO"/>
              </w:rPr>
            </w:pPr>
            <w:r w:rsidRPr="001D5A8E">
              <w:rPr>
                <w:b/>
                <w:bCs/>
                <w:lang w:val="ro-RO"/>
              </w:rPr>
              <w:t>1.</w:t>
            </w:r>
          </w:p>
        </w:tc>
        <w:tc>
          <w:tcPr>
            <w:tcW w:w="2160" w:type="dxa"/>
          </w:tcPr>
          <w:p w:rsidR="00AD03F2" w:rsidRPr="001D5A8E" w:rsidRDefault="00AD03F2" w:rsidP="00FA524F">
            <w:pPr>
              <w:pStyle w:val="Antet"/>
              <w:tabs>
                <w:tab w:val="left" w:pos="1620"/>
              </w:tabs>
              <w:jc w:val="center"/>
              <w:rPr>
                <w:b/>
                <w:bCs/>
                <w:lang w:val="ro-RO"/>
              </w:rPr>
            </w:pPr>
            <w:r w:rsidRPr="001D5A8E">
              <w:rPr>
                <w:b/>
                <w:bCs/>
                <w:lang w:val="ro-RO"/>
              </w:rPr>
              <w:t>Administrator financiar</w:t>
            </w:r>
            <w:r>
              <w:rPr>
                <w:b/>
                <w:bCs/>
                <w:lang w:val="ro-RO"/>
              </w:rPr>
              <w:t xml:space="preserve"> (contabil 1S-secretar)</w:t>
            </w:r>
          </w:p>
        </w:tc>
        <w:tc>
          <w:tcPr>
            <w:tcW w:w="1620" w:type="dxa"/>
          </w:tcPr>
          <w:p w:rsidR="00AD03F2" w:rsidRPr="001D5A8E" w:rsidRDefault="00AD03F2" w:rsidP="00FA524F">
            <w:pPr>
              <w:pStyle w:val="Antet"/>
              <w:tabs>
                <w:tab w:val="left" w:pos="1620"/>
              </w:tabs>
              <w:jc w:val="center"/>
              <w:rPr>
                <w:b/>
                <w:bCs/>
                <w:lang w:val="ro-RO"/>
              </w:rPr>
            </w:pPr>
            <w:r w:rsidRPr="001D5A8E">
              <w:rPr>
                <w:b/>
                <w:bCs/>
                <w:lang w:val="ro-RO"/>
              </w:rPr>
              <w:t>1</w:t>
            </w:r>
          </w:p>
        </w:tc>
        <w:tc>
          <w:tcPr>
            <w:tcW w:w="1440" w:type="dxa"/>
          </w:tcPr>
          <w:p w:rsidR="00AD03F2" w:rsidRPr="001D5A8E" w:rsidRDefault="00AD03F2" w:rsidP="00FA524F">
            <w:pPr>
              <w:pStyle w:val="Antet"/>
              <w:tabs>
                <w:tab w:val="left" w:pos="1620"/>
              </w:tabs>
              <w:jc w:val="center"/>
              <w:rPr>
                <w:b/>
                <w:bCs/>
                <w:lang w:val="ro-RO"/>
              </w:rPr>
            </w:pPr>
            <w:r w:rsidRPr="001D5A8E">
              <w:rPr>
                <w:b/>
                <w:bCs/>
                <w:lang w:val="ro-RO"/>
              </w:rPr>
              <w:t>X</w:t>
            </w:r>
          </w:p>
        </w:tc>
        <w:tc>
          <w:tcPr>
            <w:tcW w:w="1800" w:type="dxa"/>
          </w:tcPr>
          <w:p w:rsidR="00AD03F2" w:rsidRPr="001D5A8E" w:rsidRDefault="00AD03F2" w:rsidP="00FA524F">
            <w:pPr>
              <w:pStyle w:val="Antet"/>
              <w:tabs>
                <w:tab w:val="left" w:pos="1620"/>
              </w:tabs>
              <w:jc w:val="center"/>
              <w:rPr>
                <w:b/>
                <w:bCs/>
                <w:lang w:val="ro-RO"/>
              </w:rPr>
            </w:pPr>
            <w:r w:rsidRPr="001D5A8E">
              <w:rPr>
                <w:b/>
                <w:bCs/>
                <w:lang w:val="ro-RO"/>
              </w:rPr>
              <w:t>-</w:t>
            </w:r>
          </w:p>
        </w:tc>
      </w:tr>
      <w:tr w:rsidR="00AD03F2" w:rsidRPr="001D5A8E" w:rsidTr="00FA524F">
        <w:trPr>
          <w:trHeight w:val="855"/>
          <w:jc w:val="center"/>
        </w:trPr>
        <w:tc>
          <w:tcPr>
            <w:tcW w:w="648" w:type="dxa"/>
          </w:tcPr>
          <w:p w:rsidR="00AD03F2" w:rsidRPr="001D5A8E" w:rsidRDefault="00AD03F2" w:rsidP="00FA524F">
            <w:pPr>
              <w:pStyle w:val="Antet"/>
              <w:tabs>
                <w:tab w:val="left" w:pos="1620"/>
              </w:tabs>
              <w:jc w:val="center"/>
              <w:rPr>
                <w:b/>
                <w:bCs/>
                <w:lang w:val="ro-RO"/>
              </w:rPr>
            </w:pPr>
          </w:p>
        </w:tc>
        <w:tc>
          <w:tcPr>
            <w:tcW w:w="2160" w:type="dxa"/>
          </w:tcPr>
          <w:p w:rsidR="00AD03F2" w:rsidRPr="001D5A8E" w:rsidRDefault="00AD03F2" w:rsidP="00FA524F">
            <w:pPr>
              <w:pStyle w:val="Antet"/>
              <w:tabs>
                <w:tab w:val="left" w:pos="1620"/>
              </w:tabs>
              <w:jc w:val="center"/>
              <w:rPr>
                <w:b/>
                <w:bCs/>
                <w:lang w:val="ro-RO"/>
              </w:rPr>
            </w:pPr>
            <w:r>
              <w:rPr>
                <w:b/>
                <w:bCs/>
                <w:lang w:val="ro-RO"/>
              </w:rPr>
              <w:t>Administrator patrimoniu( treapta 1M)</w:t>
            </w:r>
          </w:p>
        </w:tc>
        <w:tc>
          <w:tcPr>
            <w:tcW w:w="1620" w:type="dxa"/>
          </w:tcPr>
          <w:p w:rsidR="00AD03F2" w:rsidRPr="001D5A8E" w:rsidRDefault="00AD03F2" w:rsidP="00FA524F">
            <w:pPr>
              <w:pStyle w:val="Antet"/>
              <w:tabs>
                <w:tab w:val="left" w:pos="1620"/>
              </w:tabs>
              <w:jc w:val="center"/>
              <w:rPr>
                <w:b/>
                <w:bCs/>
                <w:lang w:val="ro-RO"/>
              </w:rPr>
            </w:pPr>
            <w:r>
              <w:rPr>
                <w:b/>
                <w:bCs/>
                <w:lang w:val="ro-RO"/>
              </w:rPr>
              <w:t>0,5</w:t>
            </w:r>
          </w:p>
        </w:tc>
        <w:tc>
          <w:tcPr>
            <w:tcW w:w="1440" w:type="dxa"/>
          </w:tcPr>
          <w:p w:rsidR="00AD03F2" w:rsidRPr="001D5A8E" w:rsidRDefault="00AD03F2" w:rsidP="00FA524F">
            <w:pPr>
              <w:pStyle w:val="Antet"/>
              <w:tabs>
                <w:tab w:val="left" w:pos="1620"/>
              </w:tabs>
              <w:jc w:val="center"/>
              <w:rPr>
                <w:b/>
                <w:bCs/>
                <w:lang w:val="ro-RO"/>
              </w:rPr>
            </w:pPr>
            <w:r>
              <w:rPr>
                <w:b/>
                <w:bCs/>
                <w:lang w:val="ro-RO"/>
              </w:rPr>
              <w:t>-</w:t>
            </w:r>
          </w:p>
        </w:tc>
        <w:tc>
          <w:tcPr>
            <w:tcW w:w="1800" w:type="dxa"/>
          </w:tcPr>
          <w:p w:rsidR="00AD03F2" w:rsidRPr="001D5A8E" w:rsidRDefault="00AD03F2" w:rsidP="00FA524F">
            <w:pPr>
              <w:pStyle w:val="Antet"/>
              <w:tabs>
                <w:tab w:val="left" w:pos="1620"/>
              </w:tabs>
              <w:jc w:val="center"/>
              <w:rPr>
                <w:b/>
                <w:bCs/>
                <w:lang w:val="ro-RO"/>
              </w:rPr>
            </w:pPr>
            <w:r>
              <w:rPr>
                <w:b/>
                <w:bCs/>
                <w:lang w:val="ro-RO"/>
              </w:rPr>
              <w:t>X</w:t>
            </w:r>
          </w:p>
        </w:tc>
      </w:tr>
      <w:tr w:rsidR="00AD03F2" w:rsidRPr="001D5A8E" w:rsidTr="00FA524F">
        <w:trPr>
          <w:jc w:val="center"/>
        </w:trPr>
        <w:tc>
          <w:tcPr>
            <w:tcW w:w="648" w:type="dxa"/>
          </w:tcPr>
          <w:p w:rsidR="00AD03F2" w:rsidRPr="001D5A8E" w:rsidRDefault="00AD03F2" w:rsidP="00FA524F">
            <w:pPr>
              <w:pStyle w:val="Antet"/>
              <w:tabs>
                <w:tab w:val="left" w:pos="1620"/>
              </w:tabs>
              <w:jc w:val="center"/>
              <w:rPr>
                <w:b/>
                <w:bCs/>
                <w:lang w:val="ro-RO"/>
              </w:rPr>
            </w:pPr>
            <w:r>
              <w:rPr>
                <w:b/>
                <w:bCs/>
                <w:lang w:val="ro-RO"/>
              </w:rPr>
              <w:t>2</w:t>
            </w:r>
            <w:r w:rsidRPr="001D5A8E">
              <w:rPr>
                <w:b/>
                <w:bCs/>
                <w:lang w:val="ro-RO"/>
              </w:rPr>
              <w:t>.</w:t>
            </w:r>
          </w:p>
        </w:tc>
        <w:tc>
          <w:tcPr>
            <w:tcW w:w="2160" w:type="dxa"/>
          </w:tcPr>
          <w:p w:rsidR="00AD03F2" w:rsidRPr="001D5A8E" w:rsidRDefault="00AD03F2" w:rsidP="00FA524F">
            <w:pPr>
              <w:pStyle w:val="Antet"/>
              <w:tabs>
                <w:tab w:val="left" w:pos="1620"/>
              </w:tabs>
              <w:jc w:val="center"/>
              <w:rPr>
                <w:b/>
                <w:bCs/>
                <w:lang w:val="ro-RO"/>
              </w:rPr>
            </w:pPr>
            <w:r w:rsidRPr="001D5A8E">
              <w:rPr>
                <w:b/>
                <w:bCs/>
                <w:lang w:val="ro-RO"/>
              </w:rPr>
              <w:t>Bibliotecar I</w:t>
            </w:r>
          </w:p>
        </w:tc>
        <w:tc>
          <w:tcPr>
            <w:tcW w:w="1620" w:type="dxa"/>
          </w:tcPr>
          <w:p w:rsidR="00AD03F2" w:rsidRPr="001D5A8E" w:rsidRDefault="00AD03F2" w:rsidP="00FA524F">
            <w:pPr>
              <w:pStyle w:val="Antet"/>
              <w:tabs>
                <w:tab w:val="left" w:pos="1620"/>
              </w:tabs>
              <w:jc w:val="center"/>
              <w:rPr>
                <w:b/>
                <w:bCs/>
                <w:lang w:val="ro-RO"/>
              </w:rPr>
            </w:pPr>
            <w:r>
              <w:rPr>
                <w:b/>
                <w:bCs/>
                <w:lang w:val="ro-RO"/>
              </w:rPr>
              <w:t>0,10</w:t>
            </w:r>
          </w:p>
        </w:tc>
        <w:tc>
          <w:tcPr>
            <w:tcW w:w="1440" w:type="dxa"/>
          </w:tcPr>
          <w:p w:rsidR="00AD03F2" w:rsidRPr="001D5A8E" w:rsidRDefault="00AD03F2" w:rsidP="00FA524F">
            <w:pPr>
              <w:pStyle w:val="Antet"/>
              <w:tabs>
                <w:tab w:val="left" w:pos="1620"/>
              </w:tabs>
              <w:jc w:val="center"/>
              <w:rPr>
                <w:b/>
                <w:bCs/>
                <w:lang w:val="ro-RO"/>
              </w:rPr>
            </w:pPr>
            <w:r w:rsidRPr="001D5A8E">
              <w:rPr>
                <w:b/>
                <w:bCs/>
                <w:lang w:val="ro-RO"/>
              </w:rPr>
              <w:t>X</w:t>
            </w:r>
          </w:p>
        </w:tc>
        <w:tc>
          <w:tcPr>
            <w:tcW w:w="1800" w:type="dxa"/>
          </w:tcPr>
          <w:p w:rsidR="00AD03F2" w:rsidRPr="001D5A8E" w:rsidRDefault="00AD03F2" w:rsidP="00FA524F">
            <w:pPr>
              <w:pStyle w:val="Antet"/>
              <w:tabs>
                <w:tab w:val="left" w:pos="1620"/>
              </w:tabs>
              <w:jc w:val="center"/>
              <w:rPr>
                <w:b/>
                <w:bCs/>
                <w:lang w:val="ro-RO"/>
              </w:rPr>
            </w:pPr>
            <w:r w:rsidRPr="001D5A8E">
              <w:rPr>
                <w:b/>
                <w:bCs/>
                <w:lang w:val="ro-RO"/>
              </w:rPr>
              <w:t>-</w:t>
            </w:r>
          </w:p>
        </w:tc>
      </w:tr>
    </w:tbl>
    <w:p w:rsidR="00AD03F2" w:rsidRPr="00785807" w:rsidRDefault="00AD03F2" w:rsidP="00AD03F2">
      <w:pPr>
        <w:tabs>
          <w:tab w:val="left" w:pos="720"/>
        </w:tabs>
        <w:ind w:left="60"/>
        <w:jc w:val="both"/>
        <w:rPr>
          <w:b/>
          <w:lang w:val="ro-RO"/>
        </w:rPr>
      </w:pPr>
    </w:p>
    <w:p w:rsidR="00AD03F2" w:rsidRPr="00785807" w:rsidRDefault="00AD03F2" w:rsidP="00AD03F2">
      <w:pPr>
        <w:numPr>
          <w:ilvl w:val="0"/>
          <w:numId w:val="20"/>
        </w:numPr>
        <w:tabs>
          <w:tab w:val="left" w:pos="720"/>
        </w:tabs>
        <w:jc w:val="both"/>
        <w:rPr>
          <w:b/>
          <w:lang w:val="ro-RO"/>
        </w:rPr>
      </w:pPr>
      <w:r w:rsidRPr="00785807">
        <w:rPr>
          <w:b/>
          <w:lang w:val="ro-RO"/>
        </w:rPr>
        <w:t>Personal nedidactic (administrativ)</w:t>
      </w:r>
    </w:p>
    <w:p w:rsidR="00AD03F2" w:rsidRPr="00785807" w:rsidRDefault="00AD03F2" w:rsidP="00AD03F2">
      <w:pPr>
        <w:tabs>
          <w:tab w:val="left" w:pos="720"/>
        </w:tabs>
        <w:ind w:left="60"/>
        <w:jc w:val="both"/>
        <w:rPr>
          <w:b/>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552"/>
        <w:gridCol w:w="1800"/>
        <w:gridCol w:w="1440"/>
        <w:gridCol w:w="1800"/>
      </w:tblGrid>
      <w:tr w:rsidR="00AD03F2" w:rsidRPr="001D5A8E" w:rsidTr="00FA524F">
        <w:trPr>
          <w:jc w:val="center"/>
        </w:trPr>
        <w:tc>
          <w:tcPr>
            <w:tcW w:w="896" w:type="dxa"/>
            <w:vMerge w:val="restart"/>
          </w:tcPr>
          <w:p w:rsidR="00AD03F2" w:rsidRPr="001D5A8E" w:rsidRDefault="00AD03F2" w:rsidP="00FA524F">
            <w:pPr>
              <w:pStyle w:val="Antet"/>
              <w:tabs>
                <w:tab w:val="left" w:pos="1620"/>
              </w:tabs>
              <w:jc w:val="center"/>
              <w:rPr>
                <w:b/>
                <w:bCs/>
                <w:lang w:val="ro-RO"/>
              </w:rPr>
            </w:pPr>
            <w:r w:rsidRPr="001D5A8E">
              <w:rPr>
                <w:b/>
                <w:bCs/>
                <w:lang w:val="ro-RO"/>
              </w:rPr>
              <w:t>Nr. crt.</w:t>
            </w:r>
          </w:p>
        </w:tc>
        <w:tc>
          <w:tcPr>
            <w:tcW w:w="1552" w:type="dxa"/>
            <w:vMerge w:val="restart"/>
          </w:tcPr>
          <w:p w:rsidR="00AD03F2" w:rsidRPr="001D5A8E" w:rsidRDefault="00AD03F2" w:rsidP="00FA524F">
            <w:pPr>
              <w:pStyle w:val="Antet"/>
              <w:tabs>
                <w:tab w:val="left" w:pos="1620"/>
              </w:tabs>
              <w:jc w:val="center"/>
              <w:rPr>
                <w:b/>
                <w:bCs/>
                <w:lang w:val="ro-RO"/>
              </w:rPr>
            </w:pPr>
            <w:r w:rsidRPr="001D5A8E">
              <w:rPr>
                <w:b/>
                <w:bCs/>
                <w:lang w:val="ro-RO"/>
              </w:rPr>
              <w:t>Funcţia</w:t>
            </w:r>
          </w:p>
        </w:tc>
        <w:tc>
          <w:tcPr>
            <w:tcW w:w="1800" w:type="dxa"/>
            <w:vMerge w:val="restart"/>
          </w:tcPr>
          <w:p w:rsidR="00AD03F2" w:rsidRPr="001D5A8E" w:rsidRDefault="00AD03F2" w:rsidP="00FA524F">
            <w:pPr>
              <w:pStyle w:val="Antet"/>
              <w:tabs>
                <w:tab w:val="left" w:pos="1620"/>
              </w:tabs>
              <w:jc w:val="center"/>
              <w:rPr>
                <w:b/>
                <w:bCs/>
                <w:lang w:val="ro-RO"/>
              </w:rPr>
            </w:pPr>
            <w:r w:rsidRPr="001D5A8E">
              <w:rPr>
                <w:b/>
                <w:bCs/>
                <w:lang w:val="ro-RO"/>
              </w:rPr>
              <w:t>Posturi Cf. normativelor</w:t>
            </w:r>
          </w:p>
        </w:tc>
        <w:tc>
          <w:tcPr>
            <w:tcW w:w="3240" w:type="dxa"/>
            <w:gridSpan w:val="2"/>
          </w:tcPr>
          <w:p w:rsidR="00AD03F2" w:rsidRPr="001D5A8E" w:rsidRDefault="00AD03F2" w:rsidP="00FA524F">
            <w:pPr>
              <w:pStyle w:val="Antet"/>
              <w:tabs>
                <w:tab w:val="left" w:pos="1620"/>
              </w:tabs>
              <w:jc w:val="center"/>
              <w:rPr>
                <w:b/>
                <w:bCs/>
                <w:lang w:val="ro-RO"/>
              </w:rPr>
            </w:pPr>
            <w:r w:rsidRPr="001D5A8E">
              <w:rPr>
                <w:b/>
                <w:bCs/>
                <w:lang w:val="ro-RO"/>
              </w:rPr>
              <w:t>Posturi ocupate cu personal</w:t>
            </w:r>
          </w:p>
        </w:tc>
      </w:tr>
      <w:tr w:rsidR="00AD03F2" w:rsidRPr="001D5A8E" w:rsidTr="00FA524F">
        <w:trPr>
          <w:jc w:val="center"/>
        </w:trPr>
        <w:tc>
          <w:tcPr>
            <w:tcW w:w="896" w:type="dxa"/>
            <w:vMerge/>
          </w:tcPr>
          <w:p w:rsidR="00AD03F2" w:rsidRPr="001D5A8E" w:rsidRDefault="00AD03F2" w:rsidP="00FA524F">
            <w:pPr>
              <w:pStyle w:val="Antet"/>
              <w:tabs>
                <w:tab w:val="left" w:pos="1620"/>
              </w:tabs>
              <w:jc w:val="center"/>
              <w:rPr>
                <w:b/>
                <w:bCs/>
                <w:lang w:val="ro-RO"/>
              </w:rPr>
            </w:pPr>
          </w:p>
        </w:tc>
        <w:tc>
          <w:tcPr>
            <w:tcW w:w="1552" w:type="dxa"/>
            <w:vMerge/>
          </w:tcPr>
          <w:p w:rsidR="00AD03F2" w:rsidRPr="001D5A8E" w:rsidRDefault="00AD03F2" w:rsidP="00FA524F">
            <w:pPr>
              <w:pStyle w:val="Antet"/>
              <w:tabs>
                <w:tab w:val="left" w:pos="1620"/>
              </w:tabs>
              <w:jc w:val="center"/>
              <w:rPr>
                <w:b/>
                <w:bCs/>
                <w:lang w:val="ro-RO"/>
              </w:rPr>
            </w:pPr>
          </w:p>
        </w:tc>
        <w:tc>
          <w:tcPr>
            <w:tcW w:w="1800" w:type="dxa"/>
            <w:vMerge/>
          </w:tcPr>
          <w:p w:rsidR="00AD03F2" w:rsidRPr="001D5A8E" w:rsidRDefault="00AD03F2" w:rsidP="00FA524F">
            <w:pPr>
              <w:pStyle w:val="Antet"/>
              <w:tabs>
                <w:tab w:val="left" w:pos="1620"/>
              </w:tabs>
              <w:jc w:val="center"/>
              <w:rPr>
                <w:b/>
                <w:bCs/>
                <w:lang w:val="ro-RO"/>
              </w:rPr>
            </w:pPr>
          </w:p>
        </w:tc>
        <w:tc>
          <w:tcPr>
            <w:tcW w:w="1440" w:type="dxa"/>
          </w:tcPr>
          <w:p w:rsidR="00AD03F2" w:rsidRPr="001D5A8E" w:rsidRDefault="00AD03F2" w:rsidP="00FA524F">
            <w:pPr>
              <w:pStyle w:val="Antet"/>
              <w:tabs>
                <w:tab w:val="left" w:pos="1620"/>
              </w:tabs>
              <w:jc w:val="center"/>
              <w:rPr>
                <w:b/>
                <w:bCs/>
                <w:lang w:val="ro-RO"/>
              </w:rPr>
            </w:pPr>
            <w:r w:rsidRPr="001D5A8E">
              <w:rPr>
                <w:b/>
                <w:bCs/>
                <w:lang w:val="ro-RO"/>
              </w:rPr>
              <w:t>Calificat</w:t>
            </w:r>
          </w:p>
        </w:tc>
        <w:tc>
          <w:tcPr>
            <w:tcW w:w="1800" w:type="dxa"/>
          </w:tcPr>
          <w:p w:rsidR="00AD03F2" w:rsidRPr="001D5A8E" w:rsidRDefault="00AD03F2" w:rsidP="00FA524F">
            <w:pPr>
              <w:pStyle w:val="Antet"/>
              <w:tabs>
                <w:tab w:val="left" w:pos="1620"/>
              </w:tabs>
              <w:jc w:val="center"/>
              <w:rPr>
                <w:b/>
                <w:bCs/>
                <w:lang w:val="ro-RO"/>
              </w:rPr>
            </w:pPr>
            <w:r w:rsidRPr="001D5A8E">
              <w:rPr>
                <w:b/>
                <w:bCs/>
                <w:lang w:val="ro-RO"/>
              </w:rPr>
              <w:t>Necalificat</w:t>
            </w:r>
          </w:p>
        </w:tc>
      </w:tr>
      <w:tr w:rsidR="00AD03F2" w:rsidRPr="001D5A8E" w:rsidTr="00FA524F">
        <w:trPr>
          <w:jc w:val="center"/>
        </w:trPr>
        <w:tc>
          <w:tcPr>
            <w:tcW w:w="896" w:type="dxa"/>
          </w:tcPr>
          <w:p w:rsidR="00AD03F2" w:rsidRPr="001D5A8E" w:rsidRDefault="00AD03F2" w:rsidP="00FA524F">
            <w:pPr>
              <w:pStyle w:val="Antet"/>
              <w:tabs>
                <w:tab w:val="left" w:pos="1620"/>
              </w:tabs>
              <w:jc w:val="center"/>
              <w:rPr>
                <w:b/>
                <w:bCs/>
                <w:lang w:val="ro-RO"/>
              </w:rPr>
            </w:pPr>
            <w:r w:rsidRPr="001D5A8E">
              <w:rPr>
                <w:b/>
                <w:bCs/>
                <w:lang w:val="ro-RO"/>
              </w:rPr>
              <w:t>1</w:t>
            </w:r>
          </w:p>
        </w:tc>
        <w:tc>
          <w:tcPr>
            <w:tcW w:w="1552" w:type="dxa"/>
          </w:tcPr>
          <w:p w:rsidR="00AD03F2" w:rsidRPr="001D5A8E" w:rsidRDefault="00AD03F2" w:rsidP="00FA524F">
            <w:pPr>
              <w:pStyle w:val="Antet"/>
              <w:tabs>
                <w:tab w:val="left" w:pos="1620"/>
              </w:tabs>
              <w:jc w:val="center"/>
              <w:rPr>
                <w:b/>
                <w:bCs/>
                <w:lang w:val="ro-RO"/>
              </w:rPr>
            </w:pPr>
            <w:r w:rsidRPr="001D5A8E">
              <w:rPr>
                <w:b/>
                <w:bCs/>
                <w:lang w:val="ro-RO"/>
              </w:rPr>
              <w:t xml:space="preserve">Muncitor </w:t>
            </w:r>
          </w:p>
        </w:tc>
        <w:tc>
          <w:tcPr>
            <w:tcW w:w="1800" w:type="dxa"/>
          </w:tcPr>
          <w:p w:rsidR="00AD03F2" w:rsidRPr="001D5A8E" w:rsidRDefault="00AD03F2" w:rsidP="00FA524F">
            <w:pPr>
              <w:pStyle w:val="Antet"/>
              <w:tabs>
                <w:tab w:val="left" w:pos="1620"/>
              </w:tabs>
              <w:jc w:val="center"/>
              <w:rPr>
                <w:b/>
                <w:bCs/>
                <w:lang w:val="ro-RO"/>
              </w:rPr>
            </w:pPr>
            <w:r>
              <w:rPr>
                <w:b/>
                <w:bCs/>
                <w:lang w:val="ro-RO"/>
              </w:rPr>
              <w:t>1</w:t>
            </w:r>
          </w:p>
        </w:tc>
        <w:tc>
          <w:tcPr>
            <w:tcW w:w="1440" w:type="dxa"/>
          </w:tcPr>
          <w:p w:rsidR="00AD03F2" w:rsidRPr="001D5A8E" w:rsidRDefault="00AD03F2" w:rsidP="00FA524F">
            <w:pPr>
              <w:pStyle w:val="Antet"/>
              <w:tabs>
                <w:tab w:val="left" w:pos="1620"/>
              </w:tabs>
              <w:jc w:val="center"/>
              <w:rPr>
                <w:b/>
                <w:bCs/>
                <w:lang w:val="ro-RO"/>
              </w:rPr>
            </w:pPr>
            <w:r>
              <w:rPr>
                <w:b/>
                <w:bCs/>
                <w:lang w:val="ro-RO"/>
              </w:rPr>
              <w:t>-</w:t>
            </w:r>
          </w:p>
        </w:tc>
        <w:tc>
          <w:tcPr>
            <w:tcW w:w="1800" w:type="dxa"/>
          </w:tcPr>
          <w:p w:rsidR="00AD03F2" w:rsidRPr="001D5A8E" w:rsidRDefault="00AD03F2" w:rsidP="00FA524F">
            <w:pPr>
              <w:pStyle w:val="Antet"/>
              <w:tabs>
                <w:tab w:val="left" w:pos="1620"/>
              </w:tabs>
              <w:jc w:val="center"/>
              <w:rPr>
                <w:b/>
                <w:bCs/>
                <w:lang w:val="ro-RO"/>
              </w:rPr>
            </w:pPr>
            <w:r>
              <w:rPr>
                <w:b/>
                <w:bCs/>
                <w:lang w:val="ro-RO"/>
              </w:rPr>
              <w:t>X</w:t>
            </w:r>
          </w:p>
        </w:tc>
      </w:tr>
      <w:tr w:rsidR="00AD03F2" w:rsidRPr="001D5A8E" w:rsidTr="00FA524F">
        <w:trPr>
          <w:jc w:val="center"/>
        </w:trPr>
        <w:tc>
          <w:tcPr>
            <w:tcW w:w="896" w:type="dxa"/>
          </w:tcPr>
          <w:p w:rsidR="00AD03F2" w:rsidRPr="001D5A8E" w:rsidRDefault="00AD03F2" w:rsidP="00FA524F">
            <w:pPr>
              <w:pStyle w:val="Antet"/>
              <w:tabs>
                <w:tab w:val="left" w:pos="1620"/>
              </w:tabs>
              <w:jc w:val="center"/>
              <w:rPr>
                <w:b/>
                <w:bCs/>
                <w:lang w:val="ro-RO"/>
              </w:rPr>
            </w:pPr>
            <w:r w:rsidRPr="001D5A8E">
              <w:rPr>
                <w:b/>
                <w:bCs/>
                <w:lang w:val="ro-RO"/>
              </w:rPr>
              <w:t>2</w:t>
            </w:r>
          </w:p>
        </w:tc>
        <w:tc>
          <w:tcPr>
            <w:tcW w:w="1552" w:type="dxa"/>
          </w:tcPr>
          <w:p w:rsidR="00AD03F2" w:rsidRPr="001D5A8E" w:rsidRDefault="00AD03F2" w:rsidP="00FA524F">
            <w:pPr>
              <w:pStyle w:val="Antet"/>
              <w:tabs>
                <w:tab w:val="left" w:pos="1620"/>
              </w:tabs>
              <w:jc w:val="center"/>
              <w:rPr>
                <w:b/>
                <w:bCs/>
                <w:lang w:val="ro-RO"/>
              </w:rPr>
            </w:pPr>
            <w:r w:rsidRPr="001D5A8E">
              <w:rPr>
                <w:b/>
                <w:bCs/>
                <w:lang w:val="ro-RO"/>
              </w:rPr>
              <w:t>Îngrijitor</w:t>
            </w:r>
          </w:p>
        </w:tc>
        <w:tc>
          <w:tcPr>
            <w:tcW w:w="1800" w:type="dxa"/>
          </w:tcPr>
          <w:p w:rsidR="00AD03F2" w:rsidRPr="001D5A8E" w:rsidRDefault="00AD03F2" w:rsidP="00FA524F">
            <w:pPr>
              <w:pStyle w:val="Antet"/>
              <w:tabs>
                <w:tab w:val="left" w:pos="1620"/>
              </w:tabs>
              <w:jc w:val="center"/>
              <w:rPr>
                <w:b/>
                <w:bCs/>
                <w:lang w:val="ro-RO"/>
              </w:rPr>
            </w:pPr>
            <w:r>
              <w:rPr>
                <w:b/>
                <w:bCs/>
                <w:lang w:val="ro-RO"/>
              </w:rPr>
              <w:t>1,75</w:t>
            </w:r>
          </w:p>
        </w:tc>
        <w:tc>
          <w:tcPr>
            <w:tcW w:w="1440" w:type="dxa"/>
          </w:tcPr>
          <w:p w:rsidR="00AD03F2" w:rsidRPr="001D5A8E" w:rsidRDefault="00AD03F2" w:rsidP="00FA524F">
            <w:pPr>
              <w:pStyle w:val="Antet"/>
              <w:tabs>
                <w:tab w:val="left" w:pos="1620"/>
              </w:tabs>
              <w:jc w:val="center"/>
              <w:rPr>
                <w:b/>
                <w:bCs/>
                <w:lang w:val="ro-RO"/>
              </w:rPr>
            </w:pPr>
            <w:r>
              <w:rPr>
                <w:b/>
                <w:bCs/>
                <w:lang w:val="ro-RO"/>
              </w:rPr>
              <w:t>-</w:t>
            </w:r>
          </w:p>
        </w:tc>
        <w:tc>
          <w:tcPr>
            <w:tcW w:w="1800" w:type="dxa"/>
          </w:tcPr>
          <w:p w:rsidR="00AD03F2" w:rsidRPr="001D5A8E" w:rsidRDefault="00AD03F2" w:rsidP="00FA524F">
            <w:pPr>
              <w:pStyle w:val="Antet"/>
              <w:tabs>
                <w:tab w:val="left" w:pos="1620"/>
              </w:tabs>
              <w:jc w:val="center"/>
              <w:rPr>
                <w:b/>
                <w:bCs/>
                <w:lang w:val="ro-RO"/>
              </w:rPr>
            </w:pPr>
            <w:r>
              <w:rPr>
                <w:b/>
                <w:bCs/>
                <w:lang w:val="ro-RO"/>
              </w:rPr>
              <w:t>X</w:t>
            </w:r>
          </w:p>
        </w:tc>
      </w:tr>
    </w:tbl>
    <w:p w:rsidR="00AD03F2" w:rsidRDefault="00AD03F2" w:rsidP="00AD03F2">
      <w:pPr>
        <w:tabs>
          <w:tab w:val="left" w:pos="720"/>
        </w:tabs>
        <w:ind w:left="360"/>
        <w:jc w:val="both"/>
        <w:rPr>
          <w:b/>
          <w:lang w:val="ro-RO"/>
        </w:rPr>
      </w:pPr>
    </w:p>
    <w:p w:rsidR="00AD03F2" w:rsidRDefault="00AD03F2" w:rsidP="00AD03F2">
      <w:pPr>
        <w:widowControl w:val="0"/>
        <w:autoSpaceDE w:val="0"/>
        <w:autoSpaceDN w:val="0"/>
        <w:adjustRightInd w:val="0"/>
        <w:spacing w:line="200" w:lineRule="exact"/>
      </w:pPr>
    </w:p>
    <w:p w:rsidR="00AD03F2" w:rsidRDefault="00AD03F2" w:rsidP="00AD03F2"/>
    <w:p w:rsidR="00AD03F2" w:rsidRDefault="00AD03F2" w:rsidP="00AD03F2"/>
    <w:p w:rsidR="00AD03F2" w:rsidRDefault="00AD03F2" w:rsidP="00AD03F2"/>
    <w:p w:rsidR="00AD03F2" w:rsidRDefault="00AD03F2" w:rsidP="00AD03F2"/>
    <w:p w:rsidR="00AD03F2" w:rsidRDefault="00AD03F2" w:rsidP="00AD03F2"/>
    <w:p w:rsidR="00AD03F2" w:rsidRDefault="00AD03F2" w:rsidP="00AD03F2"/>
    <w:p w:rsidR="00AD03F2" w:rsidRDefault="00AD03F2" w:rsidP="00AD03F2"/>
    <w:p w:rsidR="00AD03F2" w:rsidRPr="0098490C" w:rsidRDefault="00AD03F2" w:rsidP="00AD03F2">
      <w:pPr>
        <w:widowControl w:val="0"/>
        <w:autoSpaceDE w:val="0"/>
        <w:autoSpaceDN w:val="0"/>
        <w:adjustRightInd w:val="0"/>
        <w:spacing w:line="239" w:lineRule="auto"/>
        <w:ind w:left="840"/>
        <w:rPr>
          <w:b/>
          <w:bCs/>
          <w:color w:val="FF0000"/>
          <w:sz w:val="28"/>
          <w:szCs w:val="28"/>
        </w:rPr>
      </w:pPr>
      <w:r>
        <w:rPr>
          <w:b/>
          <w:bCs/>
          <w:color w:val="FF0000"/>
          <w:sz w:val="28"/>
          <w:szCs w:val="28"/>
        </w:rPr>
        <w:lastRenderedPageBreak/>
        <w:t>I.2.h</w:t>
      </w:r>
      <w:r w:rsidRPr="0098490C">
        <w:rPr>
          <w:b/>
          <w:bCs/>
          <w:color w:val="FF0000"/>
          <w:sz w:val="28"/>
          <w:szCs w:val="28"/>
        </w:rPr>
        <w:t>) Baza material</w:t>
      </w:r>
      <w:r>
        <w:rPr>
          <w:b/>
          <w:bCs/>
          <w:color w:val="FF0000"/>
          <w:sz w:val="28"/>
          <w:szCs w:val="28"/>
        </w:rPr>
        <w:t>ă</w:t>
      </w:r>
    </w:p>
    <w:p w:rsidR="00AD03F2" w:rsidRDefault="00AD03F2" w:rsidP="00AD03F2">
      <w:pPr>
        <w:widowControl w:val="0"/>
        <w:autoSpaceDE w:val="0"/>
        <w:autoSpaceDN w:val="0"/>
        <w:adjustRightInd w:val="0"/>
        <w:spacing w:line="239" w:lineRule="auto"/>
        <w:ind w:left="840"/>
      </w:pPr>
    </w:p>
    <w:p w:rsidR="00AD03F2" w:rsidRDefault="00AD03F2" w:rsidP="00AD03F2">
      <w:pPr>
        <w:widowControl w:val="0"/>
        <w:overflowPunct w:val="0"/>
        <w:autoSpaceDE w:val="0"/>
        <w:autoSpaceDN w:val="0"/>
        <w:adjustRightInd w:val="0"/>
        <w:spacing w:line="239" w:lineRule="auto"/>
        <w:jc w:val="both"/>
        <w:rPr>
          <w:rFonts w:ascii="Symbol" w:hAnsi="Symbol" w:cs="Symbol"/>
          <w:sz w:val="28"/>
          <w:szCs w:val="28"/>
        </w:rPr>
      </w:pPr>
      <w:r>
        <w:rPr>
          <w:sz w:val="28"/>
          <w:szCs w:val="28"/>
        </w:rPr>
        <w:t xml:space="preserve">Este compusă din: </w:t>
      </w:r>
    </w:p>
    <w:p w:rsidR="00AD03F2" w:rsidRDefault="00AD03F2" w:rsidP="00AD03F2">
      <w:pPr>
        <w:widowControl w:val="0"/>
        <w:autoSpaceDE w:val="0"/>
        <w:autoSpaceDN w:val="0"/>
        <w:adjustRightInd w:val="0"/>
        <w:spacing w:line="248" w:lineRule="exact"/>
        <w:rPr>
          <w:rFonts w:ascii="Symbol" w:hAnsi="Symbol" w:cs="Symbol"/>
          <w:sz w:val="28"/>
          <w:szCs w:val="28"/>
        </w:rPr>
      </w:pPr>
    </w:p>
    <w:p w:rsidR="00AD03F2" w:rsidRDefault="00AD03F2" w:rsidP="00AD03F2">
      <w:pPr>
        <w:widowControl w:val="0"/>
        <w:numPr>
          <w:ilvl w:val="0"/>
          <w:numId w:val="5"/>
        </w:numPr>
        <w:tabs>
          <w:tab w:val="clear" w:pos="720"/>
          <w:tab w:val="num" w:pos="1200"/>
        </w:tabs>
        <w:overflowPunct w:val="0"/>
        <w:autoSpaceDE w:val="0"/>
        <w:autoSpaceDN w:val="0"/>
        <w:adjustRightInd w:val="0"/>
        <w:spacing w:line="239" w:lineRule="auto"/>
        <w:ind w:left="1200" w:hanging="354"/>
        <w:jc w:val="both"/>
        <w:rPr>
          <w:rFonts w:ascii="Symbol" w:hAnsi="Symbol" w:cs="Symbol"/>
          <w:sz w:val="28"/>
          <w:szCs w:val="28"/>
        </w:rPr>
      </w:pPr>
      <w:r>
        <w:rPr>
          <w:sz w:val="28"/>
          <w:szCs w:val="28"/>
        </w:rPr>
        <w:t xml:space="preserve"> 16 săli de clasă: </w:t>
      </w:r>
    </w:p>
    <w:p w:rsidR="00AD03F2" w:rsidRDefault="00AD03F2" w:rsidP="00AD03F2">
      <w:pPr>
        <w:widowControl w:val="0"/>
        <w:autoSpaceDE w:val="0"/>
        <w:autoSpaceDN w:val="0"/>
        <w:adjustRightInd w:val="0"/>
        <w:spacing w:line="248" w:lineRule="exact"/>
        <w:rPr>
          <w:rFonts w:ascii="Symbol" w:hAnsi="Symbol" w:cs="Symbol"/>
          <w:sz w:val="28"/>
          <w:szCs w:val="28"/>
        </w:rPr>
      </w:pPr>
    </w:p>
    <w:p w:rsidR="00AD03F2" w:rsidRDefault="00AD03F2" w:rsidP="00AD03F2">
      <w:pPr>
        <w:widowControl w:val="0"/>
        <w:numPr>
          <w:ilvl w:val="0"/>
          <w:numId w:val="5"/>
        </w:numPr>
        <w:tabs>
          <w:tab w:val="clear" w:pos="720"/>
          <w:tab w:val="num" w:pos="1200"/>
        </w:tabs>
        <w:overflowPunct w:val="0"/>
        <w:autoSpaceDE w:val="0"/>
        <w:autoSpaceDN w:val="0"/>
        <w:adjustRightInd w:val="0"/>
        <w:spacing w:line="239" w:lineRule="auto"/>
        <w:ind w:left="1200" w:hanging="354"/>
        <w:jc w:val="both"/>
        <w:rPr>
          <w:rFonts w:ascii="Symbol" w:hAnsi="Symbol" w:cs="Symbol"/>
          <w:sz w:val="28"/>
          <w:szCs w:val="28"/>
        </w:rPr>
      </w:pPr>
      <w:r>
        <w:rPr>
          <w:sz w:val="28"/>
          <w:szCs w:val="28"/>
        </w:rPr>
        <w:t xml:space="preserve">laborator: fizică dotat cu laptop , videoproiector </w:t>
      </w:r>
    </w:p>
    <w:p w:rsidR="00AD03F2" w:rsidRDefault="00AD03F2" w:rsidP="00AD03F2">
      <w:pPr>
        <w:widowControl w:val="0"/>
        <w:autoSpaceDE w:val="0"/>
        <w:autoSpaceDN w:val="0"/>
        <w:adjustRightInd w:val="0"/>
        <w:spacing w:line="248" w:lineRule="exact"/>
        <w:rPr>
          <w:rFonts w:ascii="Symbol" w:hAnsi="Symbol" w:cs="Symbol"/>
          <w:sz w:val="28"/>
          <w:szCs w:val="28"/>
        </w:rPr>
      </w:pPr>
    </w:p>
    <w:p w:rsidR="00AD03F2" w:rsidRPr="00143070" w:rsidRDefault="00AD03F2" w:rsidP="00AD03F2">
      <w:pPr>
        <w:widowControl w:val="0"/>
        <w:numPr>
          <w:ilvl w:val="0"/>
          <w:numId w:val="5"/>
        </w:numPr>
        <w:tabs>
          <w:tab w:val="clear" w:pos="720"/>
          <w:tab w:val="num" w:pos="1200"/>
        </w:tabs>
        <w:overflowPunct w:val="0"/>
        <w:autoSpaceDE w:val="0"/>
        <w:autoSpaceDN w:val="0"/>
        <w:adjustRightInd w:val="0"/>
        <w:spacing w:line="239" w:lineRule="auto"/>
        <w:ind w:left="1200" w:hanging="354"/>
        <w:jc w:val="both"/>
        <w:rPr>
          <w:rFonts w:ascii="Symbol" w:hAnsi="Symbol" w:cs="Symbol"/>
          <w:sz w:val="28"/>
          <w:szCs w:val="28"/>
        </w:rPr>
      </w:pPr>
      <w:r>
        <w:rPr>
          <w:sz w:val="28"/>
          <w:szCs w:val="28"/>
        </w:rPr>
        <w:t>laborator biologie (sală de clasă amenajată,internet wireless)</w:t>
      </w:r>
    </w:p>
    <w:p w:rsidR="00AD03F2" w:rsidRDefault="00AD03F2" w:rsidP="00AD03F2">
      <w:pPr>
        <w:pStyle w:val="Listparagraf"/>
        <w:rPr>
          <w:rFonts w:ascii="Symbol" w:hAnsi="Symbol" w:cs="Symbol"/>
          <w:sz w:val="28"/>
          <w:szCs w:val="28"/>
        </w:rPr>
      </w:pPr>
    </w:p>
    <w:p w:rsidR="00AD03F2" w:rsidRDefault="00AD03F2" w:rsidP="00AD03F2">
      <w:pPr>
        <w:widowControl w:val="0"/>
        <w:numPr>
          <w:ilvl w:val="0"/>
          <w:numId w:val="5"/>
        </w:numPr>
        <w:tabs>
          <w:tab w:val="clear" w:pos="720"/>
          <w:tab w:val="num" w:pos="1200"/>
        </w:tabs>
        <w:overflowPunct w:val="0"/>
        <w:autoSpaceDE w:val="0"/>
        <w:autoSpaceDN w:val="0"/>
        <w:adjustRightInd w:val="0"/>
        <w:spacing w:line="239" w:lineRule="auto"/>
        <w:ind w:left="1200" w:hanging="354"/>
        <w:jc w:val="both"/>
        <w:rPr>
          <w:rFonts w:ascii="Symbol" w:hAnsi="Symbol" w:cs="Symbol"/>
          <w:sz w:val="28"/>
          <w:szCs w:val="28"/>
        </w:rPr>
      </w:pPr>
      <w:r>
        <w:rPr>
          <w:sz w:val="28"/>
          <w:szCs w:val="28"/>
        </w:rPr>
        <w:t>cabinet informatică</w:t>
      </w:r>
    </w:p>
    <w:p w:rsidR="00AD03F2" w:rsidRDefault="00AD03F2" w:rsidP="00AD03F2">
      <w:pPr>
        <w:widowControl w:val="0"/>
        <w:autoSpaceDE w:val="0"/>
        <w:autoSpaceDN w:val="0"/>
        <w:adjustRightInd w:val="0"/>
        <w:spacing w:line="249" w:lineRule="exact"/>
        <w:rPr>
          <w:rFonts w:ascii="Symbol" w:hAnsi="Symbol" w:cs="Symbol"/>
          <w:sz w:val="28"/>
          <w:szCs w:val="28"/>
        </w:rPr>
      </w:pPr>
    </w:p>
    <w:p w:rsidR="00AD03F2" w:rsidRDefault="00AD03F2" w:rsidP="00AD03F2">
      <w:pPr>
        <w:widowControl w:val="0"/>
        <w:numPr>
          <w:ilvl w:val="0"/>
          <w:numId w:val="5"/>
        </w:numPr>
        <w:tabs>
          <w:tab w:val="clear" w:pos="720"/>
          <w:tab w:val="num" w:pos="1200"/>
        </w:tabs>
        <w:overflowPunct w:val="0"/>
        <w:autoSpaceDE w:val="0"/>
        <w:autoSpaceDN w:val="0"/>
        <w:adjustRightInd w:val="0"/>
        <w:spacing w:line="239" w:lineRule="auto"/>
        <w:ind w:left="1200" w:hanging="354"/>
        <w:jc w:val="both"/>
        <w:rPr>
          <w:rFonts w:ascii="Symbol" w:hAnsi="Symbol" w:cs="Symbol"/>
          <w:sz w:val="28"/>
          <w:szCs w:val="28"/>
        </w:rPr>
      </w:pPr>
      <w:r>
        <w:rPr>
          <w:sz w:val="28"/>
          <w:szCs w:val="28"/>
        </w:rPr>
        <w:t xml:space="preserve">1 bibliotecă cu un fond de peste 5000 volume </w:t>
      </w:r>
    </w:p>
    <w:p w:rsidR="00AD03F2" w:rsidRDefault="00AD03F2" w:rsidP="00AD03F2">
      <w:pPr>
        <w:widowControl w:val="0"/>
        <w:autoSpaceDE w:val="0"/>
        <w:autoSpaceDN w:val="0"/>
        <w:adjustRightInd w:val="0"/>
        <w:spacing w:line="248" w:lineRule="exact"/>
        <w:rPr>
          <w:rFonts w:ascii="Symbol" w:hAnsi="Symbol" w:cs="Symbol"/>
          <w:sz w:val="28"/>
          <w:szCs w:val="28"/>
        </w:rPr>
      </w:pPr>
    </w:p>
    <w:p w:rsidR="00AD03F2" w:rsidRDefault="00AD03F2" w:rsidP="00AD03F2">
      <w:pPr>
        <w:widowControl w:val="0"/>
        <w:numPr>
          <w:ilvl w:val="0"/>
          <w:numId w:val="5"/>
        </w:numPr>
        <w:tabs>
          <w:tab w:val="clear" w:pos="720"/>
          <w:tab w:val="num" w:pos="1200"/>
        </w:tabs>
        <w:overflowPunct w:val="0"/>
        <w:autoSpaceDE w:val="0"/>
        <w:autoSpaceDN w:val="0"/>
        <w:adjustRightInd w:val="0"/>
        <w:spacing w:line="239" w:lineRule="auto"/>
        <w:ind w:left="1200" w:hanging="354"/>
        <w:jc w:val="both"/>
        <w:rPr>
          <w:rFonts w:ascii="Symbol" w:hAnsi="Symbol" w:cs="Symbol"/>
          <w:sz w:val="28"/>
          <w:szCs w:val="28"/>
        </w:rPr>
      </w:pPr>
      <w:r>
        <w:rPr>
          <w:sz w:val="28"/>
          <w:szCs w:val="28"/>
        </w:rPr>
        <w:t xml:space="preserve">calculatoarele sunt legate în reţea prin Windows şi la internet </w:t>
      </w:r>
    </w:p>
    <w:p w:rsidR="00AD03F2" w:rsidRDefault="00AD03F2" w:rsidP="00AD03F2">
      <w:pPr>
        <w:widowControl w:val="0"/>
        <w:autoSpaceDE w:val="0"/>
        <w:autoSpaceDN w:val="0"/>
        <w:adjustRightInd w:val="0"/>
        <w:spacing w:line="248" w:lineRule="exact"/>
        <w:rPr>
          <w:rFonts w:ascii="Symbol" w:hAnsi="Symbol" w:cs="Symbol"/>
          <w:sz w:val="28"/>
          <w:szCs w:val="28"/>
        </w:rPr>
      </w:pPr>
    </w:p>
    <w:p w:rsidR="00AD03F2" w:rsidRDefault="00AD03F2" w:rsidP="00AD03F2">
      <w:pPr>
        <w:widowControl w:val="0"/>
        <w:numPr>
          <w:ilvl w:val="0"/>
          <w:numId w:val="5"/>
        </w:numPr>
        <w:tabs>
          <w:tab w:val="clear" w:pos="720"/>
          <w:tab w:val="num" w:pos="1200"/>
        </w:tabs>
        <w:overflowPunct w:val="0"/>
        <w:autoSpaceDE w:val="0"/>
        <w:autoSpaceDN w:val="0"/>
        <w:adjustRightInd w:val="0"/>
        <w:spacing w:line="239" w:lineRule="auto"/>
        <w:ind w:left="1200" w:hanging="354"/>
        <w:jc w:val="both"/>
        <w:rPr>
          <w:rFonts w:ascii="Symbol" w:hAnsi="Symbol" w:cs="Symbol"/>
          <w:sz w:val="28"/>
          <w:szCs w:val="28"/>
        </w:rPr>
      </w:pPr>
      <w:r>
        <w:rPr>
          <w:sz w:val="28"/>
          <w:szCs w:val="28"/>
        </w:rPr>
        <w:t xml:space="preserve">mijloace de învăţământ relative moderne </w:t>
      </w:r>
    </w:p>
    <w:p w:rsidR="00AD03F2" w:rsidRDefault="00AD03F2" w:rsidP="00AD03F2">
      <w:pPr>
        <w:widowControl w:val="0"/>
        <w:autoSpaceDE w:val="0"/>
        <w:autoSpaceDN w:val="0"/>
        <w:adjustRightInd w:val="0"/>
        <w:spacing w:line="248" w:lineRule="exact"/>
        <w:rPr>
          <w:rFonts w:ascii="Symbol" w:hAnsi="Symbol" w:cs="Symbol"/>
          <w:sz w:val="28"/>
          <w:szCs w:val="28"/>
        </w:rPr>
      </w:pPr>
    </w:p>
    <w:p w:rsidR="00AD03F2" w:rsidRDefault="00AD03F2" w:rsidP="00AD03F2">
      <w:pPr>
        <w:widowControl w:val="0"/>
        <w:numPr>
          <w:ilvl w:val="0"/>
          <w:numId w:val="5"/>
        </w:numPr>
        <w:tabs>
          <w:tab w:val="clear" w:pos="720"/>
          <w:tab w:val="num" w:pos="1200"/>
        </w:tabs>
        <w:overflowPunct w:val="0"/>
        <w:autoSpaceDE w:val="0"/>
        <w:autoSpaceDN w:val="0"/>
        <w:adjustRightInd w:val="0"/>
        <w:ind w:left="1200" w:hanging="354"/>
        <w:jc w:val="both"/>
        <w:rPr>
          <w:rFonts w:ascii="Symbol" w:hAnsi="Symbol" w:cs="Symbol"/>
          <w:sz w:val="28"/>
          <w:szCs w:val="28"/>
        </w:rPr>
      </w:pPr>
      <w:r>
        <w:rPr>
          <w:sz w:val="28"/>
          <w:szCs w:val="28"/>
        </w:rPr>
        <w:t xml:space="preserve">mobilier modern în proporţie de 60% iar 40% recondiţionat </w:t>
      </w:r>
    </w:p>
    <w:p w:rsidR="00AD03F2" w:rsidRDefault="00AD03F2" w:rsidP="00AD03F2">
      <w:pPr>
        <w:widowControl w:val="0"/>
        <w:autoSpaceDE w:val="0"/>
        <w:autoSpaceDN w:val="0"/>
        <w:adjustRightInd w:val="0"/>
        <w:spacing w:line="247" w:lineRule="exact"/>
        <w:rPr>
          <w:rFonts w:ascii="Symbol" w:hAnsi="Symbol" w:cs="Symbol"/>
          <w:sz w:val="28"/>
          <w:szCs w:val="28"/>
        </w:rPr>
      </w:pPr>
    </w:p>
    <w:p w:rsidR="00AD03F2" w:rsidRPr="00143070" w:rsidRDefault="00AD03F2" w:rsidP="00AD03F2">
      <w:pPr>
        <w:widowControl w:val="0"/>
        <w:numPr>
          <w:ilvl w:val="0"/>
          <w:numId w:val="5"/>
        </w:numPr>
        <w:tabs>
          <w:tab w:val="clear" w:pos="720"/>
          <w:tab w:val="num" w:pos="1200"/>
        </w:tabs>
        <w:overflowPunct w:val="0"/>
        <w:autoSpaceDE w:val="0"/>
        <w:autoSpaceDN w:val="0"/>
        <w:adjustRightInd w:val="0"/>
        <w:ind w:left="1200" w:hanging="354"/>
        <w:jc w:val="both"/>
        <w:rPr>
          <w:rFonts w:ascii="Symbol" w:hAnsi="Symbol" w:cs="Symbol"/>
          <w:sz w:val="28"/>
          <w:szCs w:val="28"/>
        </w:rPr>
      </w:pPr>
      <w:r>
        <w:rPr>
          <w:sz w:val="28"/>
          <w:szCs w:val="28"/>
        </w:rPr>
        <w:t>sălă de sport improvizată</w:t>
      </w:r>
    </w:p>
    <w:p w:rsidR="00AD03F2" w:rsidRDefault="00AD03F2" w:rsidP="00AD03F2">
      <w:pPr>
        <w:widowControl w:val="0"/>
        <w:overflowPunct w:val="0"/>
        <w:autoSpaceDE w:val="0"/>
        <w:autoSpaceDN w:val="0"/>
        <w:adjustRightInd w:val="0"/>
        <w:jc w:val="both"/>
        <w:rPr>
          <w:rFonts w:ascii="Symbol" w:hAnsi="Symbol" w:cs="Symbol"/>
          <w:sz w:val="28"/>
          <w:szCs w:val="28"/>
        </w:rPr>
      </w:pPr>
    </w:p>
    <w:p w:rsidR="00AD03F2" w:rsidRPr="0098490C" w:rsidRDefault="00AD03F2" w:rsidP="00AD03F2">
      <w:pPr>
        <w:widowControl w:val="0"/>
        <w:autoSpaceDE w:val="0"/>
        <w:autoSpaceDN w:val="0"/>
        <w:adjustRightInd w:val="0"/>
        <w:ind w:left="840"/>
        <w:rPr>
          <w:color w:val="FF0000"/>
        </w:rPr>
      </w:pPr>
      <w:r>
        <w:rPr>
          <w:b/>
          <w:bCs/>
          <w:color w:val="FF0000"/>
          <w:sz w:val="28"/>
          <w:szCs w:val="28"/>
        </w:rPr>
        <w:t>I.2.i</w:t>
      </w:r>
      <w:r w:rsidRPr="0098490C">
        <w:rPr>
          <w:b/>
          <w:bCs/>
          <w:color w:val="FF0000"/>
          <w:sz w:val="28"/>
          <w:szCs w:val="28"/>
        </w:rPr>
        <w:t>) Comunitatea locală:</w:t>
      </w:r>
    </w:p>
    <w:p w:rsidR="00AD03F2" w:rsidRDefault="00AD03F2" w:rsidP="00AD03F2">
      <w:pPr>
        <w:widowControl w:val="0"/>
        <w:autoSpaceDE w:val="0"/>
        <w:autoSpaceDN w:val="0"/>
        <w:adjustRightInd w:val="0"/>
        <w:spacing w:line="200" w:lineRule="exact"/>
      </w:pPr>
    </w:p>
    <w:p w:rsidR="00AD03F2" w:rsidRDefault="00AD03F2" w:rsidP="00AD03F2">
      <w:pPr>
        <w:widowControl w:val="0"/>
        <w:autoSpaceDE w:val="0"/>
        <w:autoSpaceDN w:val="0"/>
        <w:adjustRightInd w:val="0"/>
        <w:spacing w:line="200" w:lineRule="exact"/>
      </w:pPr>
    </w:p>
    <w:p w:rsidR="00AD03F2" w:rsidRDefault="00AD03F2" w:rsidP="00AD03F2">
      <w:pPr>
        <w:widowControl w:val="0"/>
        <w:autoSpaceDE w:val="0"/>
        <w:autoSpaceDN w:val="0"/>
        <w:adjustRightInd w:val="0"/>
        <w:spacing w:line="251" w:lineRule="exact"/>
      </w:pPr>
    </w:p>
    <w:p w:rsidR="00AD03F2" w:rsidRDefault="00AD03F2" w:rsidP="00AD03F2">
      <w:pPr>
        <w:widowControl w:val="0"/>
        <w:autoSpaceDE w:val="0"/>
        <w:autoSpaceDN w:val="0"/>
        <w:adjustRightInd w:val="0"/>
        <w:spacing w:line="251" w:lineRule="exact"/>
      </w:pPr>
    </w:p>
    <w:p w:rsidR="00AD03F2" w:rsidRDefault="00AD03F2" w:rsidP="00AD03F2">
      <w:pPr>
        <w:widowControl w:val="0"/>
        <w:numPr>
          <w:ilvl w:val="0"/>
          <w:numId w:val="6"/>
        </w:numPr>
        <w:tabs>
          <w:tab w:val="clear" w:pos="720"/>
          <w:tab w:val="num" w:pos="1212"/>
        </w:tabs>
        <w:overflowPunct w:val="0"/>
        <w:autoSpaceDE w:val="0"/>
        <w:autoSpaceDN w:val="0"/>
        <w:adjustRightInd w:val="0"/>
        <w:spacing w:line="226" w:lineRule="auto"/>
        <w:ind w:left="0" w:firstLine="846"/>
        <w:jc w:val="both"/>
        <w:rPr>
          <w:rFonts w:ascii="Symbol" w:hAnsi="Symbol" w:cs="Symbol"/>
          <w:sz w:val="28"/>
          <w:szCs w:val="28"/>
        </w:rPr>
      </w:pPr>
      <w:r>
        <w:rPr>
          <w:sz w:val="28"/>
          <w:szCs w:val="28"/>
        </w:rPr>
        <w:t xml:space="preserve">Şcoala </w:t>
      </w:r>
      <w:proofErr w:type="gramStart"/>
      <w:r>
        <w:rPr>
          <w:sz w:val="28"/>
          <w:szCs w:val="28"/>
        </w:rPr>
        <w:t>colaborează  în</w:t>
      </w:r>
      <w:proofErr w:type="gramEnd"/>
      <w:r>
        <w:rPr>
          <w:sz w:val="28"/>
          <w:szCs w:val="28"/>
        </w:rPr>
        <w:t xml:space="preserve"> mod relativ bun cu autorităţile locale în ceea ce priveşte repartizarea fondurilor necesare pentru întreţinerea şi repararea şcolii. </w:t>
      </w:r>
    </w:p>
    <w:p w:rsidR="00AD03F2" w:rsidRDefault="00AD03F2" w:rsidP="00AD03F2">
      <w:pPr>
        <w:widowControl w:val="0"/>
        <w:autoSpaceDE w:val="0"/>
        <w:autoSpaceDN w:val="0"/>
        <w:adjustRightInd w:val="0"/>
        <w:spacing w:line="333" w:lineRule="exact"/>
        <w:rPr>
          <w:rFonts w:ascii="Symbol" w:hAnsi="Symbol" w:cs="Symbol"/>
          <w:sz w:val="28"/>
          <w:szCs w:val="28"/>
        </w:rPr>
      </w:pPr>
    </w:p>
    <w:p w:rsidR="00AD03F2" w:rsidRDefault="00AD03F2" w:rsidP="00AD03F2">
      <w:pPr>
        <w:widowControl w:val="0"/>
        <w:autoSpaceDE w:val="0"/>
        <w:autoSpaceDN w:val="0"/>
        <w:adjustRightInd w:val="0"/>
        <w:spacing w:line="333" w:lineRule="exact"/>
        <w:rPr>
          <w:rFonts w:ascii="Symbol" w:hAnsi="Symbol" w:cs="Symbol"/>
          <w:sz w:val="28"/>
          <w:szCs w:val="28"/>
        </w:rPr>
      </w:pPr>
    </w:p>
    <w:p w:rsidR="00AD03F2" w:rsidRDefault="00AD03F2" w:rsidP="00AD03F2">
      <w:pPr>
        <w:widowControl w:val="0"/>
        <w:numPr>
          <w:ilvl w:val="0"/>
          <w:numId w:val="6"/>
        </w:numPr>
        <w:tabs>
          <w:tab w:val="clear" w:pos="720"/>
          <w:tab w:val="num" w:pos="1212"/>
        </w:tabs>
        <w:overflowPunct w:val="0"/>
        <w:autoSpaceDE w:val="0"/>
        <w:autoSpaceDN w:val="0"/>
        <w:adjustRightInd w:val="0"/>
        <w:spacing w:line="226" w:lineRule="auto"/>
        <w:ind w:left="0" w:firstLine="846"/>
        <w:jc w:val="both"/>
        <w:rPr>
          <w:rFonts w:ascii="Symbol" w:hAnsi="Symbol" w:cs="Symbol"/>
          <w:sz w:val="28"/>
          <w:szCs w:val="28"/>
        </w:rPr>
      </w:pPr>
      <w:r>
        <w:rPr>
          <w:sz w:val="28"/>
          <w:szCs w:val="28"/>
        </w:rPr>
        <w:t xml:space="preserve">Relaţiile cu părinţii copiilor sunt destul de bune şi sunt întreţinute prin lectorate cu părinţii, în care aceştia sunt informaţi permanent despre problemele şcolii. </w:t>
      </w:r>
    </w:p>
    <w:p w:rsidR="00AD03F2" w:rsidRDefault="00AD03F2" w:rsidP="00AD03F2">
      <w:pPr>
        <w:widowControl w:val="0"/>
        <w:autoSpaceDE w:val="0"/>
        <w:autoSpaceDN w:val="0"/>
        <w:adjustRightInd w:val="0"/>
        <w:spacing w:line="334" w:lineRule="exact"/>
        <w:rPr>
          <w:rFonts w:ascii="Symbol" w:hAnsi="Symbol" w:cs="Symbol"/>
          <w:sz w:val="28"/>
          <w:szCs w:val="28"/>
        </w:rPr>
      </w:pPr>
    </w:p>
    <w:p w:rsidR="00AD03F2" w:rsidRDefault="00AD03F2" w:rsidP="00AD03F2">
      <w:pPr>
        <w:widowControl w:val="0"/>
        <w:autoSpaceDE w:val="0"/>
        <w:autoSpaceDN w:val="0"/>
        <w:adjustRightInd w:val="0"/>
        <w:spacing w:line="334" w:lineRule="exact"/>
        <w:rPr>
          <w:rFonts w:ascii="Symbol" w:hAnsi="Symbol" w:cs="Symbol"/>
          <w:sz w:val="28"/>
          <w:szCs w:val="28"/>
        </w:rPr>
      </w:pPr>
    </w:p>
    <w:p w:rsidR="00AD03F2" w:rsidRDefault="00AD03F2" w:rsidP="00AD03F2">
      <w:pPr>
        <w:widowControl w:val="0"/>
        <w:numPr>
          <w:ilvl w:val="0"/>
          <w:numId w:val="6"/>
        </w:numPr>
        <w:tabs>
          <w:tab w:val="clear" w:pos="720"/>
          <w:tab w:val="num" w:pos="1212"/>
        </w:tabs>
        <w:overflowPunct w:val="0"/>
        <w:autoSpaceDE w:val="0"/>
        <w:autoSpaceDN w:val="0"/>
        <w:adjustRightInd w:val="0"/>
        <w:spacing w:line="226" w:lineRule="auto"/>
        <w:ind w:left="0" w:firstLine="846"/>
        <w:jc w:val="both"/>
        <w:rPr>
          <w:rFonts w:ascii="Symbol" w:hAnsi="Symbol" w:cs="Symbol"/>
          <w:sz w:val="28"/>
          <w:szCs w:val="28"/>
        </w:rPr>
      </w:pPr>
      <w:r>
        <w:rPr>
          <w:sz w:val="28"/>
          <w:szCs w:val="28"/>
        </w:rPr>
        <w:t xml:space="preserve">Părinţii sunt organizaţi în comitete pe clase şi pe şcoală şi sunt preocupaţi de problemele </w:t>
      </w:r>
      <w:proofErr w:type="gramStart"/>
      <w:r>
        <w:rPr>
          <w:sz w:val="28"/>
          <w:szCs w:val="28"/>
        </w:rPr>
        <w:t>şcolii .</w:t>
      </w:r>
      <w:proofErr w:type="gramEnd"/>
      <w:r>
        <w:rPr>
          <w:sz w:val="28"/>
          <w:szCs w:val="28"/>
        </w:rPr>
        <w:t xml:space="preserve"> </w:t>
      </w:r>
    </w:p>
    <w:p w:rsidR="00AD03F2" w:rsidRDefault="00AD03F2" w:rsidP="00AD03F2">
      <w:pPr>
        <w:widowControl w:val="0"/>
        <w:autoSpaceDE w:val="0"/>
        <w:autoSpaceDN w:val="0"/>
        <w:adjustRightInd w:val="0"/>
        <w:spacing w:line="336" w:lineRule="exact"/>
        <w:rPr>
          <w:rFonts w:ascii="Symbol" w:hAnsi="Symbol" w:cs="Symbol"/>
          <w:sz w:val="28"/>
          <w:szCs w:val="28"/>
        </w:rPr>
      </w:pPr>
    </w:p>
    <w:p w:rsidR="00AD03F2" w:rsidRDefault="00AD03F2" w:rsidP="00AD03F2">
      <w:pPr>
        <w:widowControl w:val="0"/>
        <w:autoSpaceDE w:val="0"/>
        <w:autoSpaceDN w:val="0"/>
        <w:adjustRightInd w:val="0"/>
        <w:spacing w:line="336" w:lineRule="exact"/>
        <w:rPr>
          <w:rFonts w:ascii="Symbol" w:hAnsi="Symbol" w:cs="Symbol"/>
          <w:sz w:val="28"/>
          <w:szCs w:val="28"/>
        </w:rPr>
      </w:pPr>
    </w:p>
    <w:p w:rsidR="00AD03F2" w:rsidRDefault="00AD03F2" w:rsidP="00AD03F2">
      <w:pPr>
        <w:widowControl w:val="0"/>
        <w:numPr>
          <w:ilvl w:val="0"/>
          <w:numId w:val="6"/>
        </w:numPr>
        <w:tabs>
          <w:tab w:val="clear" w:pos="720"/>
          <w:tab w:val="num" w:pos="1212"/>
        </w:tabs>
        <w:overflowPunct w:val="0"/>
        <w:autoSpaceDE w:val="0"/>
        <w:autoSpaceDN w:val="0"/>
        <w:adjustRightInd w:val="0"/>
        <w:spacing w:line="243" w:lineRule="auto"/>
        <w:ind w:left="0" w:firstLine="846"/>
        <w:jc w:val="both"/>
        <w:rPr>
          <w:rFonts w:ascii="Symbol" w:hAnsi="Symbol" w:cs="Symbol"/>
          <w:sz w:val="28"/>
          <w:szCs w:val="28"/>
        </w:rPr>
      </w:pPr>
      <w:r>
        <w:rPr>
          <w:sz w:val="28"/>
          <w:szCs w:val="28"/>
        </w:rPr>
        <w:t xml:space="preserve">Şcoala stabileşte legături cu organele de poliţie în vederea asigurării pazei şi siguranţei elevilor, pentru combaterea delicvenţei juvenile, precum şi </w:t>
      </w:r>
      <w:r>
        <w:rPr>
          <w:sz w:val="28"/>
          <w:szCs w:val="28"/>
        </w:rPr>
        <w:lastRenderedPageBreak/>
        <w:t xml:space="preserve">pentru participarea cadrelor de poliţie la orele de educaţie rutieră </w:t>
      </w:r>
    </w:p>
    <w:p w:rsidR="00AD03F2" w:rsidRDefault="00AD03F2" w:rsidP="00AD03F2">
      <w:pPr>
        <w:widowControl w:val="0"/>
        <w:autoSpaceDE w:val="0"/>
        <w:autoSpaceDN w:val="0"/>
        <w:adjustRightInd w:val="0"/>
        <w:spacing w:line="330" w:lineRule="exact"/>
        <w:rPr>
          <w:rFonts w:ascii="Symbol" w:hAnsi="Symbol" w:cs="Symbol"/>
          <w:sz w:val="28"/>
          <w:szCs w:val="28"/>
        </w:rPr>
      </w:pPr>
    </w:p>
    <w:p w:rsidR="00AD03F2" w:rsidRDefault="00AD03F2" w:rsidP="00AD03F2">
      <w:pPr>
        <w:widowControl w:val="0"/>
        <w:autoSpaceDE w:val="0"/>
        <w:autoSpaceDN w:val="0"/>
        <w:adjustRightInd w:val="0"/>
        <w:spacing w:line="330" w:lineRule="exact"/>
        <w:rPr>
          <w:rFonts w:ascii="Symbol" w:hAnsi="Symbol" w:cs="Symbol"/>
          <w:sz w:val="28"/>
          <w:szCs w:val="28"/>
        </w:rPr>
      </w:pPr>
    </w:p>
    <w:p w:rsidR="00AD03F2" w:rsidRDefault="00AD03F2" w:rsidP="00AD03F2">
      <w:pPr>
        <w:widowControl w:val="0"/>
        <w:numPr>
          <w:ilvl w:val="0"/>
          <w:numId w:val="6"/>
        </w:numPr>
        <w:tabs>
          <w:tab w:val="clear" w:pos="720"/>
          <w:tab w:val="num" w:pos="1212"/>
        </w:tabs>
        <w:overflowPunct w:val="0"/>
        <w:autoSpaceDE w:val="0"/>
        <w:autoSpaceDN w:val="0"/>
        <w:adjustRightInd w:val="0"/>
        <w:spacing w:line="226" w:lineRule="auto"/>
        <w:ind w:left="0" w:firstLine="846"/>
        <w:jc w:val="both"/>
        <w:rPr>
          <w:rFonts w:ascii="Symbol" w:hAnsi="Symbol" w:cs="Symbol"/>
          <w:sz w:val="28"/>
          <w:szCs w:val="28"/>
        </w:rPr>
      </w:pPr>
      <w:r>
        <w:rPr>
          <w:sz w:val="28"/>
          <w:szCs w:val="28"/>
        </w:rPr>
        <w:t xml:space="preserve">Şcoala colaborează cu medicul comunei în vederea prevenirii îmbolnăvirilor la copii şi asigurarea asistenţei medicale. </w:t>
      </w:r>
    </w:p>
    <w:p w:rsidR="00AD03F2" w:rsidRDefault="00AD03F2" w:rsidP="00AD03F2">
      <w:pPr>
        <w:widowControl w:val="0"/>
        <w:autoSpaceDE w:val="0"/>
        <w:autoSpaceDN w:val="0"/>
        <w:adjustRightInd w:val="0"/>
        <w:spacing w:line="334" w:lineRule="exact"/>
        <w:rPr>
          <w:rFonts w:ascii="Symbol" w:hAnsi="Symbol" w:cs="Symbol"/>
          <w:sz w:val="28"/>
          <w:szCs w:val="28"/>
        </w:rPr>
      </w:pPr>
    </w:p>
    <w:p w:rsidR="00AD03F2" w:rsidRDefault="00AD03F2" w:rsidP="00AD03F2">
      <w:pPr>
        <w:widowControl w:val="0"/>
        <w:autoSpaceDE w:val="0"/>
        <w:autoSpaceDN w:val="0"/>
        <w:adjustRightInd w:val="0"/>
        <w:spacing w:line="334" w:lineRule="exact"/>
        <w:rPr>
          <w:rFonts w:ascii="Symbol" w:hAnsi="Symbol" w:cs="Symbol"/>
          <w:sz w:val="28"/>
          <w:szCs w:val="28"/>
        </w:rPr>
      </w:pPr>
    </w:p>
    <w:p w:rsidR="00AD03F2" w:rsidRPr="00B75E7A" w:rsidRDefault="00AD03F2" w:rsidP="00AD03F2">
      <w:pPr>
        <w:widowControl w:val="0"/>
        <w:numPr>
          <w:ilvl w:val="0"/>
          <w:numId w:val="6"/>
        </w:numPr>
        <w:tabs>
          <w:tab w:val="clear" w:pos="720"/>
          <w:tab w:val="num" w:pos="1212"/>
        </w:tabs>
        <w:overflowPunct w:val="0"/>
        <w:autoSpaceDE w:val="0"/>
        <w:autoSpaceDN w:val="0"/>
        <w:adjustRightInd w:val="0"/>
        <w:spacing w:line="226" w:lineRule="auto"/>
        <w:ind w:left="0" w:firstLine="846"/>
        <w:jc w:val="both"/>
        <w:rPr>
          <w:rFonts w:ascii="Symbol" w:hAnsi="Symbol" w:cs="Symbol"/>
          <w:sz w:val="28"/>
          <w:szCs w:val="28"/>
        </w:rPr>
      </w:pPr>
      <w:r>
        <w:rPr>
          <w:sz w:val="28"/>
          <w:szCs w:val="28"/>
        </w:rPr>
        <w:t xml:space="preserve">Şcoala stabileşte legături cu organele de protecţie a consumatorului în vederea asigurării sănătaţii elevilor. </w:t>
      </w:r>
    </w:p>
    <w:p w:rsidR="00AD03F2" w:rsidRDefault="00AD03F2" w:rsidP="00AD03F2">
      <w:pPr>
        <w:widowControl w:val="0"/>
        <w:autoSpaceDE w:val="0"/>
        <w:autoSpaceDN w:val="0"/>
        <w:adjustRightInd w:val="0"/>
        <w:spacing w:line="225" w:lineRule="exact"/>
      </w:pPr>
    </w:p>
    <w:p w:rsidR="00AD03F2" w:rsidRPr="0098490C" w:rsidRDefault="00AD03F2" w:rsidP="00AD03F2">
      <w:pPr>
        <w:widowControl w:val="0"/>
        <w:autoSpaceDE w:val="0"/>
        <w:autoSpaceDN w:val="0"/>
        <w:adjustRightInd w:val="0"/>
        <w:ind w:left="840"/>
        <w:rPr>
          <w:color w:val="FF0000"/>
        </w:rPr>
      </w:pPr>
      <w:r>
        <w:rPr>
          <w:b/>
          <w:bCs/>
          <w:color w:val="FF0000"/>
          <w:sz w:val="28"/>
          <w:szCs w:val="28"/>
        </w:rPr>
        <w:t>I.2.j</w:t>
      </w:r>
      <w:r w:rsidRPr="0098490C">
        <w:rPr>
          <w:b/>
          <w:bCs/>
          <w:color w:val="FF0000"/>
          <w:sz w:val="28"/>
          <w:szCs w:val="28"/>
        </w:rPr>
        <w:t>) CULTURA ORGANIZAŢIONALĂ</w:t>
      </w:r>
    </w:p>
    <w:p w:rsidR="00AD03F2" w:rsidRPr="0098490C" w:rsidRDefault="00AD03F2" w:rsidP="00AD03F2">
      <w:pPr>
        <w:widowControl w:val="0"/>
        <w:autoSpaceDE w:val="0"/>
        <w:autoSpaceDN w:val="0"/>
        <w:adjustRightInd w:val="0"/>
        <w:spacing w:line="200" w:lineRule="exact"/>
        <w:rPr>
          <w:color w:val="FF0000"/>
        </w:rPr>
      </w:pPr>
    </w:p>
    <w:p w:rsidR="00AD03F2" w:rsidRDefault="00AD03F2" w:rsidP="00AD03F2">
      <w:pPr>
        <w:widowControl w:val="0"/>
        <w:autoSpaceDE w:val="0"/>
        <w:autoSpaceDN w:val="0"/>
        <w:adjustRightInd w:val="0"/>
        <w:spacing w:line="200" w:lineRule="exact"/>
      </w:pPr>
    </w:p>
    <w:p w:rsidR="00AD03F2" w:rsidRDefault="00AD03F2" w:rsidP="00AD03F2">
      <w:pPr>
        <w:widowControl w:val="0"/>
        <w:autoSpaceDE w:val="0"/>
        <w:autoSpaceDN w:val="0"/>
        <w:adjustRightInd w:val="0"/>
        <w:spacing w:line="232" w:lineRule="exact"/>
        <w:jc w:val="both"/>
      </w:pPr>
    </w:p>
    <w:p w:rsidR="00AD03F2" w:rsidRDefault="00AD03F2" w:rsidP="00AD03F2">
      <w:pPr>
        <w:widowControl w:val="0"/>
        <w:overflowPunct w:val="0"/>
        <w:autoSpaceDE w:val="0"/>
        <w:autoSpaceDN w:val="0"/>
        <w:adjustRightInd w:val="0"/>
        <w:spacing w:line="263" w:lineRule="auto"/>
        <w:ind w:firstLine="852"/>
        <w:jc w:val="both"/>
      </w:pPr>
      <w:r>
        <w:rPr>
          <w:sz w:val="28"/>
          <w:szCs w:val="28"/>
        </w:rPr>
        <w:t xml:space="preserve">În cadrul organizaţiei şcolare se desfăşoară două activităţi de bază aflate într-o permanentă interdependenţă, distingându-se în acelaşi timp prin caracteristicile fiecăreia: activitatea managerial-administrativă şi activitatea pedagogică-educaţională susţinute de </w:t>
      </w:r>
      <w:r>
        <w:rPr>
          <w:b/>
          <w:bCs/>
          <w:sz w:val="28"/>
          <w:szCs w:val="28"/>
        </w:rPr>
        <w:t>reglementări normative de ordin extern</w:t>
      </w:r>
      <w:r>
        <w:rPr>
          <w:sz w:val="28"/>
          <w:szCs w:val="28"/>
        </w:rPr>
        <w:t>, emise de instituţii în drept precum Parlamentul</w:t>
      </w:r>
      <w:r>
        <w:rPr>
          <w:b/>
          <w:bCs/>
          <w:sz w:val="28"/>
          <w:szCs w:val="28"/>
        </w:rPr>
        <w:t xml:space="preserve"> </w:t>
      </w:r>
      <w:r>
        <w:rPr>
          <w:sz w:val="28"/>
          <w:szCs w:val="28"/>
        </w:rPr>
        <w:t>României, Guvernul României, Ministerul Educaţiei Naţionale, Inspectoratele judeţene.</w:t>
      </w:r>
    </w:p>
    <w:p w:rsidR="00AD03F2" w:rsidRDefault="00AD03F2" w:rsidP="00AD03F2">
      <w:pPr>
        <w:widowControl w:val="0"/>
        <w:autoSpaceDE w:val="0"/>
        <w:autoSpaceDN w:val="0"/>
        <w:adjustRightInd w:val="0"/>
        <w:spacing w:line="207" w:lineRule="exact"/>
        <w:jc w:val="both"/>
      </w:pPr>
    </w:p>
    <w:p w:rsidR="00AD03F2" w:rsidRPr="00402730" w:rsidRDefault="00AD03F2" w:rsidP="00AD03F2">
      <w:pPr>
        <w:widowControl w:val="0"/>
        <w:overflowPunct w:val="0"/>
        <w:autoSpaceDE w:val="0"/>
        <w:autoSpaceDN w:val="0"/>
        <w:adjustRightInd w:val="0"/>
        <w:spacing w:line="251" w:lineRule="auto"/>
        <w:ind w:firstLine="852"/>
        <w:jc w:val="both"/>
        <w:rPr>
          <w:sz w:val="28"/>
          <w:szCs w:val="28"/>
        </w:rPr>
      </w:pPr>
      <w:r>
        <w:rPr>
          <w:sz w:val="28"/>
          <w:szCs w:val="28"/>
        </w:rPr>
        <w:t xml:space="preserve">Setul de </w:t>
      </w:r>
      <w:r>
        <w:rPr>
          <w:b/>
          <w:bCs/>
          <w:sz w:val="28"/>
          <w:szCs w:val="28"/>
        </w:rPr>
        <w:t>reglementări interne</w:t>
      </w:r>
      <w:r>
        <w:rPr>
          <w:sz w:val="28"/>
          <w:szCs w:val="28"/>
        </w:rPr>
        <w:t xml:space="preserve"> reprezintă detalieri şi personalizări la nivel local a documentelor externe şi sunt produse ale managerilor sau a angajaţilor însărcinaţi cu emiterea acestora: Consiliul de Administraţie şi Consiliul Profesoral, Consiliul Elevilor</w:t>
      </w:r>
      <w:proofErr w:type="gramStart"/>
      <w:r>
        <w:rPr>
          <w:sz w:val="28"/>
          <w:szCs w:val="28"/>
        </w:rPr>
        <w:t>,reprezentanţi</w:t>
      </w:r>
      <w:proofErr w:type="gramEnd"/>
      <w:r>
        <w:rPr>
          <w:sz w:val="28"/>
          <w:szCs w:val="28"/>
        </w:rPr>
        <w:t xml:space="preserve"> care susţin în cadrul unităţii şcolare normele stipulate. </w:t>
      </w:r>
      <w:proofErr w:type="gramStart"/>
      <w:r>
        <w:rPr>
          <w:sz w:val="28"/>
          <w:szCs w:val="28"/>
        </w:rPr>
        <w:t>Normele şi regulile sunt importante în organizarea eficientă a un</w:t>
      </w:r>
      <w:r w:rsidRPr="00402730">
        <w:rPr>
          <w:b/>
          <w:sz w:val="28"/>
          <w:szCs w:val="28"/>
        </w:rPr>
        <w:t>e</w:t>
      </w:r>
      <w:r>
        <w:rPr>
          <w:sz w:val="28"/>
          <w:szCs w:val="28"/>
        </w:rPr>
        <w:t>i instituţii, ele coordonează, atenţionează şi reglementează comportamentul oamenilor în cadrul instituţiei şi chiar în afara acesteia.</w:t>
      </w:r>
      <w:proofErr w:type="gramEnd"/>
    </w:p>
    <w:p w:rsidR="00AD03F2" w:rsidRDefault="00AD03F2" w:rsidP="00AD03F2">
      <w:pPr>
        <w:widowControl w:val="0"/>
        <w:autoSpaceDE w:val="0"/>
        <w:autoSpaceDN w:val="0"/>
        <w:adjustRightInd w:val="0"/>
        <w:spacing w:line="221" w:lineRule="exact"/>
        <w:jc w:val="both"/>
      </w:pPr>
    </w:p>
    <w:p w:rsidR="00AD03F2" w:rsidRDefault="00AD03F2" w:rsidP="00AD03F2">
      <w:pPr>
        <w:widowControl w:val="0"/>
        <w:overflowPunct w:val="0"/>
        <w:autoSpaceDE w:val="0"/>
        <w:autoSpaceDN w:val="0"/>
        <w:adjustRightInd w:val="0"/>
        <w:spacing w:line="259" w:lineRule="auto"/>
        <w:ind w:left="160" w:right="40" w:firstLine="852"/>
        <w:jc w:val="both"/>
      </w:pPr>
      <w:r>
        <w:rPr>
          <w:sz w:val="28"/>
          <w:szCs w:val="28"/>
        </w:rPr>
        <w:t>Regulamentul de ordine interioară a fost elaborat prin consultarea tuturor factorilor interesaţi şi prin respectarea normelor din Regulamentul de Organizarea si Funcţionare a Unităţilor de Învăţământ Preuniversitar. În conţinutul Regulamentului de Ordine Interioară sunt cuprinse norme privind activitatea elevilor, a cadrelor didactice, a personalului auxiliar</w:t>
      </w:r>
    </w:p>
    <w:p w:rsidR="00AD03F2" w:rsidRDefault="00AD03F2" w:rsidP="00AD03F2">
      <w:pPr>
        <w:widowControl w:val="0"/>
        <w:autoSpaceDE w:val="0"/>
        <w:autoSpaceDN w:val="0"/>
        <w:adjustRightInd w:val="0"/>
        <w:spacing w:line="26" w:lineRule="exact"/>
        <w:jc w:val="both"/>
      </w:pPr>
    </w:p>
    <w:p w:rsidR="00AD03F2" w:rsidRDefault="00AD03F2" w:rsidP="00AD03F2">
      <w:pPr>
        <w:widowControl w:val="0"/>
        <w:autoSpaceDE w:val="0"/>
        <w:autoSpaceDN w:val="0"/>
        <w:adjustRightInd w:val="0"/>
        <w:spacing w:line="239" w:lineRule="auto"/>
        <w:ind w:left="160"/>
        <w:jc w:val="both"/>
      </w:pPr>
      <w:proofErr w:type="gramStart"/>
      <w:r>
        <w:rPr>
          <w:sz w:val="28"/>
          <w:szCs w:val="28"/>
        </w:rPr>
        <w:t>şi</w:t>
      </w:r>
      <w:proofErr w:type="gramEnd"/>
      <w:r>
        <w:rPr>
          <w:sz w:val="28"/>
          <w:szCs w:val="28"/>
        </w:rPr>
        <w:t xml:space="preserve"> a personalului nedidactic.</w:t>
      </w:r>
    </w:p>
    <w:p w:rsidR="00AD03F2" w:rsidRDefault="00AD03F2" w:rsidP="00AD03F2">
      <w:pPr>
        <w:widowControl w:val="0"/>
        <w:autoSpaceDE w:val="0"/>
        <w:autoSpaceDN w:val="0"/>
        <w:adjustRightInd w:val="0"/>
        <w:spacing w:line="235" w:lineRule="exact"/>
        <w:jc w:val="both"/>
      </w:pPr>
    </w:p>
    <w:p w:rsidR="00AD03F2" w:rsidRDefault="00AD03F2" w:rsidP="00AD03F2">
      <w:pPr>
        <w:widowControl w:val="0"/>
        <w:overflowPunct w:val="0"/>
        <w:autoSpaceDE w:val="0"/>
        <w:autoSpaceDN w:val="0"/>
        <w:adjustRightInd w:val="0"/>
        <w:spacing w:line="251" w:lineRule="auto"/>
        <w:ind w:left="160" w:right="40" w:firstLine="852"/>
        <w:jc w:val="both"/>
      </w:pPr>
      <w:r>
        <w:rPr>
          <w:sz w:val="28"/>
          <w:szCs w:val="28"/>
        </w:rPr>
        <w:t xml:space="preserve">În ceea </w:t>
      </w:r>
      <w:proofErr w:type="gramStart"/>
      <w:r>
        <w:rPr>
          <w:sz w:val="28"/>
          <w:szCs w:val="28"/>
        </w:rPr>
        <w:t>ce</w:t>
      </w:r>
      <w:proofErr w:type="gramEnd"/>
      <w:r>
        <w:rPr>
          <w:sz w:val="28"/>
          <w:szCs w:val="28"/>
        </w:rPr>
        <w:t xml:space="preserve"> priveşte climatul organizaţional putem afirma că este un climat deschis, caracterizat prin dinamism şi angajare, relaţiile dintre cadre fiind colegiale, de respect şi de sprijin reciproc.</w:t>
      </w:r>
    </w:p>
    <w:p w:rsidR="00AD03F2" w:rsidRDefault="00AD03F2" w:rsidP="00AD03F2">
      <w:pPr>
        <w:widowControl w:val="0"/>
        <w:autoSpaceDE w:val="0"/>
        <w:autoSpaceDN w:val="0"/>
        <w:adjustRightInd w:val="0"/>
        <w:spacing w:line="221" w:lineRule="exact"/>
        <w:jc w:val="both"/>
      </w:pPr>
    </w:p>
    <w:p w:rsidR="00AD03F2" w:rsidRDefault="00AD03F2" w:rsidP="00AD03F2">
      <w:pPr>
        <w:widowControl w:val="0"/>
        <w:overflowPunct w:val="0"/>
        <w:autoSpaceDE w:val="0"/>
        <w:autoSpaceDN w:val="0"/>
        <w:adjustRightInd w:val="0"/>
        <w:spacing w:line="259" w:lineRule="auto"/>
        <w:ind w:left="160" w:right="40" w:firstLine="852"/>
        <w:jc w:val="both"/>
        <w:rPr>
          <w:sz w:val="28"/>
          <w:szCs w:val="28"/>
        </w:rPr>
      </w:pPr>
      <w:r>
        <w:rPr>
          <w:sz w:val="28"/>
          <w:szCs w:val="28"/>
        </w:rPr>
        <w:t xml:space="preserve">Directorul şcolii colaborează bine cu membrii colectivului, ţine seama de </w:t>
      </w:r>
      <w:r>
        <w:rPr>
          <w:sz w:val="28"/>
          <w:szCs w:val="28"/>
        </w:rPr>
        <w:lastRenderedPageBreak/>
        <w:t xml:space="preserve">sugestiile acestora şi </w:t>
      </w:r>
      <w:proofErr w:type="gramStart"/>
      <w:r>
        <w:rPr>
          <w:sz w:val="28"/>
          <w:szCs w:val="28"/>
        </w:rPr>
        <w:t>ia</w:t>
      </w:r>
      <w:proofErr w:type="gramEnd"/>
      <w:r>
        <w:rPr>
          <w:sz w:val="28"/>
          <w:szCs w:val="28"/>
        </w:rPr>
        <w:t xml:space="preserve"> decizii cu privire la reducerea disfuncţiilor semnalate în activitatea şcolii. </w:t>
      </w:r>
      <w:proofErr w:type="gramStart"/>
      <w:r>
        <w:rPr>
          <w:sz w:val="28"/>
          <w:szCs w:val="28"/>
        </w:rPr>
        <w:t>Toate aceste aspecte se reflectă pozitiv în activitatea instructiv-educativă şi în conduita cadrelor didactice.</w:t>
      </w:r>
      <w:proofErr w:type="gramEnd"/>
    </w:p>
    <w:p w:rsidR="00AD03F2" w:rsidRDefault="00AD03F2" w:rsidP="00AD03F2">
      <w:pPr>
        <w:widowControl w:val="0"/>
        <w:autoSpaceDE w:val="0"/>
        <w:autoSpaceDN w:val="0"/>
        <w:adjustRightInd w:val="0"/>
        <w:spacing w:line="200" w:lineRule="exact"/>
        <w:jc w:val="both"/>
      </w:pPr>
    </w:p>
    <w:p w:rsidR="00AD03F2" w:rsidRPr="00203921" w:rsidRDefault="00AD03F2" w:rsidP="00AD03F2">
      <w:pPr>
        <w:widowControl w:val="0"/>
        <w:autoSpaceDE w:val="0"/>
        <w:autoSpaceDN w:val="0"/>
        <w:adjustRightInd w:val="0"/>
        <w:ind w:left="1000"/>
        <w:rPr>
          <w:b/>
          <w:color w:val="FF0000"/>
          <w:sz w:val="28"/>
          <w:szCs w:val="28"/>
        </w:rPr>
      </w:pPr>
      <w:r>
        <w:rPr>
          <w:b/>
          <w:color w:val="FF0000"/>
          <w:sz w:val="28"/>
          <w:szCs w:val="28"/>
        </w:rPr>
        <w:t>I.2.k</w:t>
      </w:r>
      <w:r w:rsidRPr="0098490C">
        <w:rPr>
          <w:b/>
          <w:color w:val="FF0000"/>
          <w:sz w:val="28"/>
          <w:szCs w:val="28"/>
        </w:rPr>
        <w:t>) ANALIZA SWOT</w:t>
      </w:r>
    </w:p>
    <w:p w:rsidR="00AD03F2" w:rsidRPr="00843E56" w:rsidRDefault="00AD03F2" w:rsidP="00AD03F2">
      <w:pPr>
        <w:spacing w:line="360" w:lineRule="auto"/>
        <w:rPr>
          <w:color w:val="0070C0"/>
          <w:sz w:val="28"/>
          <w:szCs w:val="28"/>
          <w:lang w:val="ro-RO"/>
        </w:rPr>
      </w:pPr>
      <w:r w:rsidRPr="00843E56">
        <w:rPr>
          <w:b/>
          <w:color w:val="0070C0"/>
          <w:lang w:val="ro-RO"/>
        </w:rPr>
        <w:t>I. CURRICULUM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AD03F2" w:rsidRPr="00647D32" w:rsidTr="00FA524F">
        <w:tc>
          <w:tcPr>
            <w:tcW w:w="4428" w:type="dxa"/>
          </w:tcPr>
          <w:p w:rsidR="00AD03F2" w:rsidRPr="00647D32" w:rsidRDefault="00AD03F2" w:rsidP="00FA524F">
            <w:pPr>
              <w:tabs>
                <w:tab w:val="left" w:pos="180"/>
              </w:tabs>
              <w:spacing w:line="360" w:lineRule="auto"/>
              <w:ind w:left="180" w:firstLine="180"/>
              <w:jc w:val="both"/>
              <w:rPr>
                <w:b/>
                <w:lang w:val="ro-RO"/>
              </w:rPr>
            </w:pPr>
            <w:r w:rsidRPr="00647D32">
              <w:rPr>
                <w:b/>
                <w:lang w:val="ro-RO"/>
              </w:rPr>
              <w:t>PUNCTE TARI</w:t>
            </w:r>
          </w:p>
          <w:p w:rsidR="00AD03F2" w:rsidRPr="00647D32" w:rsidRDefault="00AD03F2" w:rsidP="00AD03F2">
            <w:pPr>
              <w:numPr>
                <w:ilvl w:val="0"/>
                <w:numId w:val="25"/>
              </w:numPr>
              <w:tabs>
                <w:tab w:val="clear" w:pos="720"/>
                <w:tab w:val="left" w:pos="180"/>
              </w:tabs>
              <w:spacing w:line="360" w:lineRule="auto"/>
              <w:ind w:left="180" w:firstLine="180"/>
              <w:jc w:val="both"/>
              <w:rPr>
                <w:lang w:val="ro-RO"/>
              </w:rPr>
            </w:pPr>
            <w:r w:rsidRPr="00647D32">
              <w:rPr>
                <w:lang w:val="ro-RO"/>
              </w:rPr>
              <w:t>Şcoala dispune de documente curriculare oficiale: planuri-cadru, programe şcolare, metodologii de aplicare a programelor, ghiduri şi standarde de evaluare.</w:t>
            </w:r>
          </w:p>
          <w:p w:rsidR="00AD03F2" w:rsidRPr="00647D32" w:rsidRDefault="00AD03F2" w:rsidP="00AD03F2">
            <w:pPr>
              <w:numPr>
                <w:ilvl w:val="0"/>
                <w:numId w:val="25"/>
              </w:numPr>
              <w:tabs>
                <w:tab w:val="clear" w:pos="720"/>
                <w:tab w:val="left" w:pos="180"/>
              </w:tabs>
              <w:spacing w:line="360" w:lineRule="auto"/>
              <w:ind w:left="180" w:firstLine="180"/>
              <w:jc w:val="both"/>
              <w:rPr>
                <w:lang w:val="ro-RO"/>
              </w:rPr>
            </w:pPr>
            <w:r w:rsidRPr="00647D32">
              <w:rPr>
                <w:lang w:val="ro-RO"/>
              </w:rPr>
              <w:t>Curriculum la decizia şcolii diversificat,care ţine cont  de dorinţele eleviilor, baza materiala şi încadrare ;</w:t>
            </w:r>
          </w:p>
          <w:p w:rsidR="00AD03F2" w:rsidRPr="00647D32" w:rsidRDefault="00AD03F2" w:rsidP="00AD03F2">
            <w:pPr>
              <w:numPr>
                <w:ilvl w:val="0"/>
                <w:numId w:val="25"/>
              </w:numPr>
              <w:tabs>
                <w:tab w:val="clear" w:pos="720"/>
                <w:tab w:val="left" w:pos="180"/>
              </w:tabs>
              <w:spacing w:line="360" w:lineRule="auto"/>
              <w:ind w:left="180" w:firstLine="180"/>
              <w:jc w:val="both"/>
              <w:rPr>
                <w:lang w:val="ro-RO"/>
              </w:rPr>
            </w:pPr>
            <w:r w:rsidRPr="00647D32">
              <w:rPr>
                <w:lang w:val="ro-RO"/>
              </w:rPr>
              <w:t>Preocupari în direcţia predării cunoştinţelor prin introducerea softului educaţional ;</w:t>
            </w:r>
          </w:p>
          <w:p w:rsidR="00AD03F2" w:rsidRPr="00647D32" w:rsidRDefault="00AD03F2" w:rsidP="00AD03F2">
            <w:pPr>
              <w:numPr>
                <w:ilvl w:val="0"/>
                <w:numId w:val="25"/>
              </w:numPr>
              <w:tabs>
                <w:tab w:val="clear" w:pos="720"/>
                <w:tab w:val="left" w:pos="180"/>
              </w:tabs>
              <w:spacing w:line="360" w:lineRule="auto"/>
              <w:ind w:left="180" w:firstLine="180"/>
              <w:jc w:val="both"/>
              <w:rPr>
                <w:lang w:val="ro-RO"/>
              </w:rPr>
            </w:pPr>
            <w:r w:rsidRPr="00647D32">
              <w:rPr>
                <w:lang w:val="ro-RO"/>
              </w:rPr>
              <w:t>Surse informaţionale bogate : manuale , auxiliare didactice, paraşcolare, bibliotecă, internet, televiziune prin cablu;</w:t>
            </w:r>
          </w:p>
        </w:tc>
        <w:tc>
          <w:tcPr>
            <w:tcW w:w="4428" w:type="dxa"/>
          </w:tcPr>
          <w:p w:rsidR="00AD03F2" w:rsidRPr="00647D32" w:rsidRDefault="00AD03F2" w:rsidP="00FA524F">
            <w:pPr>
              <w:spacing w:line="360" w:lineRule="auto"/>
              <w:ind w:left="72"/>
              <w:jc w:val="both"/>
              <w:rPr>
                <w:b/>
                <w:lang w:val="ro-RO"/>
              </w:rPr>
            </w:pPr>
            <w:r w:rsidRPr="00647D32">
              <w:rPr>
                <w:b/>
                <w:lang w:val="ro-RO"/>
              </w:rPr>
              <w:t>PUNCTE SLABE</w:t>
            </w:r>
          </w:p>
          <w:p w:rsidR="00AD03F2" w:rsidRPr="00647D32" w:rsidRDefault="00AD03F2" w:rsidP="00AD03F2">
            <w:pPr>
              <w:numPr>
                <w:ilvl w:val="0"/>
                <w:numId w:val="25"/>
              </w:numPr>
              <w:tabs>
                <w:tab w:val="clear" w:pos="720"/>
                <w:tab w:val="num" w:pos="432"/>
              </w:tabs>
              <w:spacing w:line="360" w:lineRule="auto"/>
              <w:ind w:left="72" w:firstLine="0"/>
              <w:jc w:val="both"/>
              <w:rPr>
                <w:lang w:val="ro-RO"/>
              </w:rPr>
            </w:pPr>
            <w:r w:rsidRPr="00647D32">
              <w:rPr>
                <w:lang w:val="ro-RO"/>
              </w:rPr>
              <w:t>Oferta CDŞ a Şcolii nu satisface în totalitate nevoile educaţionale ale elevilor şi nu constituie întotdeauna o activitate atractivă pentru aceştia.</w:t>
            </w:r>
          </w:p>
        </w:tc>
      </w:tr>
      <w:tr w:rsidR="00AD03F2" w:rsidRPr="00647D32" w:rsidTr="00FA524F">
        <w:tc>
          <w:tcPr>
            <w:tcW w:w="4428" w:type="dxa"/>
          </w:tcPr>
          <w:p w:rsidR="00AD03F2" w:rsidRPr="00647D32" w:rsidRDefault="00AD03F2" w:rsidP="00FA524F">
            <w:pPr>
              <w:tabs>
                <w:tab w:val="left" w:pos="720"/>
              </w:tabs>
              <w:spacing w:line="360" w:lineRule="auto"/>
              <w:ind w:firstLine="360"/>
              <w:jc w:val="both"/>
              <w:rPr>
                <w:b/>
                <w:lang w:val="ro-RO"/>
              </w:rPr>
            </w:pPr>
            <w:r w:rsidRPr="00647D32">
              <w:rPr>
                <w:b/>
                <w:lang w:val="ro-RO"/>
              </w:rPr>
              <w:t>OPORTUNITATI</w:t>
            </w:r>
          </w:p>
          <w:p w:rsidR="00AD03F2" w:rsidRPr="00647D32" w:rsidRDefault="00AD03F2" w:rsidP="00AD03F2">
            <w:pPr>
              <w:numPr>
                <w:ilvl w:val="0"/>
                <w:numId w:val="26"/>
              </w:numPr>
              <w:tabs>
                <w:tab w:val="left" w:pos="720"/>
              </w:tabs>
              <w:spacing w:line="360" w:lineRule="auto"/>
              <w:ind w:left="0" w:firstLine="360"/>
              <w:jc w:val="both"/>
              <w:rPr>
                <w:lang w:val="ro-RO"/>
              </w:rPr>
            </w:pPr>
            <w:r w:rsidRPr="00647D32">
              <w:rPr>
                <w:lang w:val="ro-RO"/>
              </w:rPr>
              <w:t>Majoritatea părinţilor colaborează cu cadrele didactice în vederea procurării de auxiliare şi paraşcolare.</w:t>
            </w:r>
          </w:p>
          <w:p w:rsidR="00AD03F2" w:rsidRPr="00647D32" w:rsidRDefault="00AD03F2" w:rsidP="00AD03F2">
            <w:pPr>
              <w:numPr>
                <w:ilvl w:val="0"/>
                <w:numId w:val="26"/>
              </w:numPr>
              <w:tabs>
                <w:tab w:val="left" w:pos="720"/>
              </w:tabs>
              <w:spacing w:line="360" w:lineRule="auto"/>
              <w:ind w:left="0" w:firstLine="360"/>
              <w:jc w:val="both"/>
              <w:rPr>
                <w:lang w:val="ro-RO"/>
              </w:rPr>
            </w:pPr>
            <w:r w:rsidRPr="00647D32">
              <w:rPr>
                <w:lang w:val="ro-RO"/>
              </w:rPr>
              <w:t>Oferta mare de auxiliare didactice permite o selecţie riguroasă în vederea achiziţionării</w:t>
            </w:r>
          </w:p>
          <w:p w:rsidR="00AD03F2" w:rsidRPr="00647D32" w:rsidRDefault="00AD03F2" w:rsidP="00AD03F2">
            <w:pPr>
              <w:numPr>
                <w:ilvl w:val="0"/>
                <w:numId w:val="26"/>
              </w:numPr>
              <w:tabs>
                <w:tab w:val="left" w:pos="720"/>
              </w:tabs>
              <w:spacing w:line="360" w:lineRule="auto"/>
              <w:ind w:left="0" w:firstLine="360"/>
              <w:jc w:val="both"/>
              <w:rPr>
                <w:lang w:val="ro-RO"/>
              </w:rPr>
            </w:pPr>
            <w:r w:rsidRPr="00647D32">
              <w:rPr>
                <w:lang w:val="ro-RO"/>
              </w:rPr>
              <w:t>Creşterea exigenţei părinţilor faţă de serviciile pe care le oferă şcoala, disponibilitatea acestora la colaborare</w:t>
            </w:r>
          </w:p>
        </w:tc>
        <w:tc>
          <w:tcPr>
            <w:tcW w:w="4428" w:type="dxa"/>
          </w:tcPr>
          <w:p w:rsidR="00AD03F2" w:rsidRPr="00647D32" w:rsidRDefault="00AD03F2" w:rsidP="00FA524F">
            <w:pPr>
              <w:spacing w:line="360" w:lineRule="auto"/>
              <w:jc w:val="both"/>
              <w:rPr>
                <w:b/>
                <w:lang w:val="ro-RO"/>
              </w:rPr>
            </w:pPr>
            <w:r w:rsidRPr="00647D32">
              <w:rPr>
                <w:b/>
                <w:lang w:val="ro-RO"/>
              </w:rPr>
              <w:t>AMENINTARI</w:t>
            </w:r>
          </w:p>
          <w:p w:rsidR="00AD03F2" w:rsidRPr="00647D32" w:rsidRDefault="00AD03F2" w:rsidP="00AD03F2">
            <w:pPr>
              <w:numPr>
                <w:ilvl w:val="0"/>
                <w:numId w:val="27"/>
              </w:numPr>
              <w:tabs>
                <w:tab w:val="clear" w:pos="720"/>
                <w:tab w:val="num" w:pos="252"/>
              </w:tabs>
              <w:spacing w:line="360" w:lineRule="auto"/>
              <w:ind w:left="252" w:firstLine="0"/>
              <w:jc w:val="both"/>
              <w:rPr>
                <w:lang w:val="ro-RO"/>
              </w:rPr>
            </w:pPr>
            <w:r w:rsidRPr="00647D32">
              <w:rPr>
                <w:lang w:val="ro-RO"/>
              </w:rPr>
              <w:t>Nu toţi elevii au posibilitatea să-ţi procure auxiliare şcolare;</w:t>
            </w:r>
          </w:p>
          <w:p w:rsidR="00AD03F2" w:rsidRPr="00647D32" w:rsidRDefault="00AD03F2" w:rsidP="00AD03F2">
            <w:pPr>
              <w:numPr>
                <w:ilvl w:val="0"/>
                <w:numId w:val="27"/>
              </w:numPr>
              <w:tabs>
                <w:tab w:val="clear" w:pos="720"/>
                <w:tab w:val="num" w:pos="252"/>
              </w:tabs>
              <w:spacing w:line="360" w:lineRule="auto"/>
              <w:ind w:left="252" w:firstLine="0"/>
              <w:jc w:val="both"/>
              <w:rPr>
                <w:lang w:val="ro-RO"/>
              </w:rPr>
            </w:pPr>
            <w:r w:rsidRPr="00647D32">
              <w:rPr>
                <w:lang w:val="ro-RO"/>
              </w:rPr>
              <w:t>Existenţa unor necorelaţii între programele şcolare de la învăţământul primar cu cele de la învăţământul gimnazial;</w:t>
            </w:r>
          </w:p>
          <w:p w:rsidR="00AD03F2" w:rsidRPr="00647D32" w:rsidRDefault="00AD03F2" w:rsidP="00AD03F2">
            <w:pPr>
              <w:numPr>
                <w:ilvl w:val="0"/>
                <w:numId w:val="27"/>
              </w:numPr>
              <w:tabs>
                <w:tab w:val="clear" w:pos="720"/>
                <w:tab w:val="num" w:pos="252"/>
              </w:tabs>
              <w:spacing w:line="360" w:lineRule="auto"/>
              <w:ind w:left="252" w:firstLine="0"/>
              <w:jc w:val="both"/>
              <w:rPr>
                <w:lang w:val="ro-RO"/>
              </w:rPr>
            </w:pPr>
            <w:r w:rsidRPr="00647D32">
              <w:rPr>
                <w:lang w:val="ro-RO"/>
              </w:rPr>
              <w:t>Starea fizică precară a manualelor la unele obiecte.</w:t>
            </w:r>
          </w:p>
        </w:tc>
      </w:tr>
    </w:tbl>
    <w:p w:rsidR="00AD03F2" w:rsidRPr="00AC4EFC" w:rsidRDefault="00AD03F2" w:rsidP="00AD03F2">
      <w:pPr>
        <w:spacing w:line="360" w:lineRule="auto"/>
        <w:rPr>
          <w:b/>
          <w:lang w:val="ro-RO"/>
        </w:rPr>
      </w:pPr>
    </w:p>
    <w:p w:rsidR="00AD03F2" w:rsidRPr="00843E56" w:rsidRDefault="00AD03F2" w:rsidP="00AD03F2">
      <w:pPr>
        <w:spacing w:line="360" w:lineRule="auto"/>
        <w:rPr>
          <w:b/>
          <w:color w:val="0070C0"/>
          <w:lang w:val="ro-RO"/>
        </w:rPr>
      </w:pPr>
      <w:r w:rsidRPr="00843E56">
        <w:rPr>
          <w:b/>
          <w:color w:val="0070C0"/>
          <w:lang w:val="ro-RO"/>
        </w:rPr>
        <w:t>II.RESURSE UMANE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AD03F2" w:rsidRPr="00647D32" w:rsidTr="00FA524F">
        <w:tc>
          <w:tcPr>
            <w:tcW w:w="4428" w:type="dxa"/>
          </w:tcPr>
          <w:p w:rsidR="00AD03F2" w:rsidRPr="00647D32" w:rsidRDefault="00AD03F2" w:rsidP="00FA524F">
            <w:pPr>
              <w:tabs>
                <w:tab w:val="left" w:pos="210"/>
              </w:tabs>
              <w:spacing w:line="360" w:lineRule="auto"/>
              <w:ind w:firstLine="180"/>
              <w:jc w:val="both"/>
              <w:rPr>
                <w:b/>
                <w:lang w:val="ro-RO"/>
              </w:rPr>
            </w:pPr>
            <w:r w:rsidRPr="00647D32">
              <w:rPr>
                <w:b/>
                <w:lang w:val="ro-RO"/>
              </w:rPr>
              <w:t>PUNCTE  TARI</w:t>
            </w:r>
          </w:p>
          <w:p w:rsidR="00AD03F2" w:rsidRPr="00647D32" w:rsidRDefault="00AD03F2" w:rsidP="00AD03F2">
            <w:pPr>
              <w:numPr>
                <w:ilvl w:val="0"/>
                <w:numId w:val="28"/>
              </w:numPr>
              <w:tabs>
                <w:tab w:val="left" w:pos="210"/>
              </w:tabs>
              <w:spacing w:line="360" w:lineRule="auto"/>
              <w:ind w:left="0" w:firstLine="180"/>
              <w:jc w:val="both"/>
              <w:rPr>
                <w:lang w:val="ro-RO"/>
              </w:rPr>
            </w:pPr>
            <w:r w:rsidRPr="00647D32">
              <w:rPr>
                <w:lang w:val="ro-RO"/>
              </w:rPr>
              <w:t>Personal didactic titular calificat, majoritatea cu gradul didactic;</w:t>
            </w:r>
          </w:p>
          <w:p w:rsidR="00AD03F2" w:rsidRPr="00647D32" w:rsidRDefault="00AD03F2" w:rsidP="00AD03F2">
            <w:pPr>
              <w:numPr>
                <w:ilvl w:val="0"/>
                <w:numId w:val="28"/>
              </w:numPr>
              <w:tabs>
                <w:tab w:val="left" w:pos="210"/>
              </w:tabs>
              <w:spacing w:line="360" w:lineRule="auto"/>
              <w:ind w:left="0" w:firstLine="180"/>
              <w:jc w:val="both"/>
              <w:rPr>
                <w:lang w:val="ro-RO"/>
              </w:rPr>
            </w:pPr>
            <w:r w:rsidRPr="00647D32">
              <w:rPr>
                <w:lang w:val="ro-RO"/>
              </w:rPr>
              <w:t>Personal didactic auxiliar bine pregatit la toate compartimentele;</w:t>
            </w:r>
          </w:p>
          <w:p w:rsidR="00AD03F2" w:rsidRPr="00647D32" w:rsidRDefault="00AD03F2" w:rsidP="00AD03F2">
            <w:pPr>
              <w:numPr>
                <w:ilvl w:val="0"/>
                <w:numId w:val="28"/>
              </w:numPr>
              <w:tabs>
                <w:tab w:val="left" w:pos="210"/>
              </w:tabs>
              <w:spacing w:line="360" w:lineRule="auto"/>
              <w:ind w:left="0" w:firstLine="180"/>
              <w:jc w:val="both"/>
              <w:rPr>
                <w:lang w:val="ro-RO"/>
              </w:rPr>
            </w:pPr>
            <w:r w:rsidRPr="00647D32">
              <w:rPr>
                <w:lang w:val="ro-RO"/>
              </w:rPr>
              <w:t>Personal nedidactic constiincios si disciplinat;</w:t>
            </w:r>
          </w:p>
          <w:p w:rsidR="00AD03F2" w:rsidRPr="00647D32" w:rsidRDefault="00AD03F2" w:rsidP="00AD03F2">
            <w:pPr>
              <w:numPr>
                <w:ilvl w:val="0"/>
                <w:numId w:val="28"/>
              </w:numPr>
              <w:tabs>
                <w:tab w:val="left" w:pos="210"/>
              </w:tabs>
              <w:spacing w:line="360" w:lineRule="auto"/>
              <w:ind w:left="0" w:firstLine="180"/>
              <w:jc w:val="both"/>
              <w:rPr>
                <w:lang w:val="ro-RO"/>
              </w:rPr>
            </w:pPr>
            <w:r w:rsidRPr="00647D32">
              <w:rPr>
                <w:lang w:val="ro-RO"/>
              </w:rPr>
              <w:t>Elevi dotaţi pentru activitatea de performanţă;</w:t>
            </w:r>
          </w:p>
          <w:p w:rsidR="00AD03F2" w:rsidRPr="00647D32" w:rsidRDefault="00AD03F2" w:rsidP="00AD03F2">
            <w:pPr>
              <w:numPr>
                <w:ilvl w:val="0"/>
                <w:numId w:val="28"/>
              </w:numPr>
              <w:tabs>
                <w:tab w:val="left" w:pos="210"/>
              </w:tabs>
              <w:spacing w:line="360" w:lineRule="auto"/>
              <w:ind w:left="0" w:firstLine="180"/>
              <w:jc w:val="both"/>
              <w:rPr>
                <w:lang w:val="ro-RO"/>
              </w:rPr>
            </w:pPr>
            <w:r w:rsidRPr="00647D32">
              <w:rPr>
                <w:lang w:val="ro-RO"/>
              </w:rPr>
              <w:t>Participarea cadrelor didactice la cursuri de formare pe o tematica diversă;</w:t>
            </w:r>
          </w:p>
          <w:p w:rsidR="00AD03F2" w:rsidRPr="00647D32" w:rsidRDefault="00AD03F2" w:rsidP="00FA524F">
            <w:pPr>
              <w:tabs>
                <w:tab w:val="left" w:pos="210"/>
              </w:tabs>
              <w:spacing w:line="360" w:lineRule="auto"/>
              <w:jc w:val="both"/>
              <w:rPr>
                <w:sz w:val="28"/>
                <w:szCs w:val="28"/>
                <w:lang w:val="ro-RO"/>
              </w:rPr>
            </w:pPr>
          </w:p>
        </w:tc>
        <w:tc>
          <w:tcPr>
            <w:tcW w:w="4428" w:type="dxa"/>
          </w:tcPr>
          <w:p w:rsidR="00AD03F2" w:rsidRPr="00647D32" w:rsidRDefault="00AD03F2" w:rsidP="00FA524F">
            <w:pPr>
              <w:spacing w:line="360" w:lineRule="auto"/>
              <w:jc w:val="both"/>
              <w:rPr>
                <w:b/>
                <w:lang w:val="ro-RO"/>
              </w:rPr>
            </w:pPr>
            <w:r w:rsidRPr="00647D32">
              <w:rPr>
                <w:b/>
                <w:lang w:val="ro-RO"/>
              </w:rPr>
              <w:t>PUNCTE SLABE</w:t>
            </w:r>
          </w:p>
          <w:p w:rsidR="00AD03F2" w:rsidRPr="00647D32" w:rsidRDefault="00AD03F2" w:rsidP="00AD03F2">
            <w:pPr>
              <w:numPr>
                <w:ilvl w:val="0"/>
                <w:numId w:val="29"/>
              </w:numPr>
              <w:tabs>
                <w:tab w:val="clear" w:pos="720"/>
                <w:tab w:val="num" w:pos="72"/>
              </w:tabs>
              <w:spacing w:line="360" w:lineRule="auto"/>
              <w:ind w:left="72" w:firstLine="180"/>
              <w:jc w:val="both"/>
              <w:rPr>
                <w:lang w:val="ro-RO"/>
              </w:rPr>
            </w:pPr>
            <w:r w:rsidRPr="00647D32">
              <w:rPr>
                <w:lang w:val="ro-RO"/>
              </w:rPr>
              <w:t>Conservatorism în utilizarea metodelor activ-participative de predare-învăţare-evaluare la ciclul gimnazial;</w:t>
            </w:r>
          </w:p>
          <w:p w:rsidR="00AD03F2" w:rsidRDefault="00AD03F2" w:rsidP="00AD03F2">
            <w:pPr>
              <w:numPr>
                <w:ilvl w:val="0"/>
                <w:numId w:val="29"/>
              </w:numPr>
              <w:tabs>
                <w:tab w:val="clear" w:pos="720"/>
                <w:tab w:val="num" w:pos="72"/>
              </w:tabs>
              <w:spacing w:line="360" w:lineRule="auto"/>
              <w:ind w:left="72" w:firstLine="180"/>
              <w:jc w:val="both"/>
              <w:rPr>
                <w:lang w:val="ro-RO"/>
              </w:rPr>
            </w:pPr>
            <w:r w:rsidRPr="00647D32">
              <w:rPr>
                <w:lang w:val="ro-RO"/>
              </w:rPr>
              <w:t>Valorificarea insuficientă a datelor obţinute în urma monitorizării şi controlului activităţii didactice</w:t>
            </w:r>
          </w:p>
          <w:p w:rsidR="00AD03F2" w:rsidRPr="00647D32" w:rsidRDefault="00AD03F2" w:rsidP="00AD03F2">
            <w:pPr>
              <w:numPr>
                <w:ilvl w:val="0"/>
                <w:numId w:val="29"/>
              </w:numPr>
              <w:tabs>
                <w:tab w:val="clear" w:pos="720"/>
                <w:tab w:val="num" w:pos="72"/>
              </w:tabs>
              <w:spacing w:line="360" w:lineRule="auto"/>
              <w:ind w:left="72" w:firstLine="180"/>
              <w:jc w:val="both"/>
              <w:rPr>
                <w:lang w:val="ro-RO"/>
              </w:rPr>
            </w:pPr>
            <w:r>
              <w:rPr>
                <w:lang w:val="ro-RO"/>
              </w:rPr>
              <w:t>Nu toate c</w:t>
            </w:r>
            <w:r w:rsidRPr="00647D32">
              <w:rPr>
                <w:lang w:val="ro-RO"/>
              </w:rPr>
              <w:t>adrele didactice au abilităţi în domeniul IT şi preocupări pentru predarea lecţiilor asistată pe calculator</w:t>
            </w:r>
          </w:p>
        </w:tc>
      </w:tr>
      <w:tr w:rsidR="00AD03F2" w:rsidRPr="00647D32" w:rsidTr="00FA524F">
        <w:tc>
          <w:tcPr>
            <w:tcW w:w="4428" w:type="dxa"/>
          </w:tcPr>
          <w:p w:rsidR="00AD03F2" w:rsidRPr="00647D32" w:rsidRDefault="00AD03F2" w:rsidP="00FA524F">
            <w:pPr>
              <w:spacing w:line="360" w:lineRule="auto"/>
              <w:rPr>
                <w:b/>
                <w:lang w:val="ro-RO"/>
              </w:rPr>
            </w:pPr>
            <w:r w:rsidRPr="00647D32">
              <w:rPr>
                <w:b/>
                <w:lang w:val="ro-RO"/>
              </w:rPr>
              <w:t>OPORTUNITĂŢI</w:t>
            </w:r>
          </w:p>
          <w:p w:rsidR="00AD03F2" w:rsidRPr="00647D32" w:rsidRDefault="00AD03F2" w:rsidP="00AD03F2">
            <w:pPr>
              <w:numPr>
                <w:ilvl w:val="0"/>
                <w:numId w:val="30"/>
              </w:numPr>
              <w:tabs>
                <w:tab w:val="clear" w:pos="720"/>
                <w:tab w:val="num" w:pos="540"/>
              </w:tabs>
              <w:spacing w:line="360" w:lineRule="auto"/>
              <w:ind w:left="0" w:firstLine="180"/>
              <w:rPr>
                <w:b/>
                <w:lang w:val="ro-RO"/>
              </w:rPr>
            </w:pPr>
            <w:r w:rsidRPr="00647D32">
              <w:rPr>
                <w:lang w:val="ro-RO"/>
              </w:rPr>
              <w:t>Legislaţia muncii permite angajarea de către şcoală a personalului calificat pentru compartimentele deficitare;</w:t>
            </w:r>
          </w:p>
          <w:p w:rsidR="00AD03F2" w:rsidRPr="00647D32" w:rsidRDefault="00AD03F2" w:rsidP="00AD03F2">
            <w:pPr>
              <w:numPr>
                <w:ilvl w:val="0"/>
                <w:numId w:val="30"/>
              </w:numPr>
              <w:tabs>
                <w:tab w:val="clear" w:pos="720"/>
                <w:tab w:val="num" w:pos="540"/>
              </w:tabs>
              <w:spacing w:line="360" w:lineRule="auto"/>
              <w:ind w:left="0" w:firstLine="180"/>
              <w:rPr>
                <w:lang w:val="ro-RO"/>
              </w:rPr>
            </w:pPr>
            <w:r w:rsidRPr="00647D32">
              <w:rPr>
                <w:lang w:val="ro-RO"/>
              </w:rPr>
              <w:t>Părinţi care solicită şi manifestă interes pentru o pregătire de calitate;</w:t>
            </w:r>
          </w:p>
          <w:p w:rsidR="00AD03F2" w:rsidRPr="00647D32" w:rsidRDefault="00AD03F2" w:rsidP="00AD03F2">
            <w:pPr>
              <w:numPr>
                <w:ilvl w:val="0"/>
                <w:numId w:val="30"/>
              </w:numPr>
              <w:tabs>
                <w:tab w:val="clear" w:pos="720"/>
                <w:tab w:val="num" w:pos="540"/>
              </w:tabs>
              <w:spacing w:line="360" w:lineRule="auto"/>
              <w:ind w:left="0" w:firstLine="180"/>
              <w:rPr>
                <w:lang w:val="ro-RO"/>
              </w:rPr>
            </w:pPr>
            <w:r w:rsidRPr="00647D32">
              <w:rPr>
                <w:lang w:val="ro-RO"/>
              </w:rPr>
              <w:t xml:space="preserve">Alocarea unei sume importante de la bugetul de stat pentru formarea continuă a cadrelor didactice. </w:t>
            </w:r>
          </w:p>
        </w:tc>
        <w:tc>
          <w:tcPr>
            <w:tcW w:w="4428" w:type="dxa"/>
          </w:tcPr>
          <w:p w:rsidR="00AD03F2" w:rsidRPr="00647D32" w:rsidRDefault="00AD03F2" w:rsidP="00FA524F">
            <w:pPr>
              <w:tabs>
                <w:tab w:val="left" w:pos="402"/>
              </w:tabs>
              <w:spacing w:line="360" w:lineRule="auto"/>
              <w:ind w:left="252"/>
              <w:rPr>
                <w:b/>
                <w:lang w:val="ro-RO"/>
              </w:rPr>
            </w:pPr>
            <w:r w:rsidRPr="00647D32">
              <w:rPr>
                <w:b/>
                <w:lang w:val="ro-RO"/>
              </w:rPr>
              <w:t>AMENINŢĂRI</w:t>
            </w:r>
          </w:p>
          <w:p w:rsidR="00AD03F2" w:rsidRPr="00647D32" w:rsidRDefault="00AD03F2" w:rsidP="00AD03F2">
            <w:pPr>
              <w:numPr>
                <w:ilvl w:val="0"/>
                <w:numId w:val="31"/>
              </w:numPr>
              <w:tabs>
                <w:tab w:val="left" w:pos="402"/>
              </w:tabs>
              <w:spacing w:line="360" w:lineRule="auto"/>
              <w:ind w:left="72" w:firstLine="0"/>
              <w:rPr>
                <w:lang w:val="ro-RO"/>
              </w:rPr>
            </w:pPr>
            <w:r w:rsidRPr="00647D32">
              <w:rPr>
                <w:lang w:val="ro-RO"/>
              </w:rPr>
              <w:t>Fluctuaţia personalului didactic suplinitor;</w:t>
            </w:r>
          </w:p>
          <w:p w:rsidR="00AD03F2" w:rsidRPr="00647D32" w:rsidRDefault="00AD03F2" w:rsidP="00AD03F2">
            <w:pPr>
              <w:numPr>
                <w:ilvl w:val="0"/>
                <w:numId w:val="31"/>
              </w:numPr>
              <w:tabs>
                <w:tab w:val="left" w:pos="402"/>
              </w:tabs>
              <w:spacing w:line="360" w:lineRule="auto"/>
              <w:ind w:left="72" w:firstLine="0"/>
              <w:rPr>
                <w:lang w:val="ro-RO"/>
              </w:rPr>
            </w:pPr>
            <w:r w:rsidRPr="00647D32">
              <w:rPr>
                <w:lang w:val="ro-RO"/>
              </w:rPr>
              <w:t xml:space="preserve">Scăderea numărului de copii din </w:t>
            </w:r>
            <w:r>
              <w:rPr>
                <w:lang w:val="ro-RO"/>
              </w:rPr>
              <w:t>cauza plecării în străinătate crează uşoare</w:t>
            </w:r>
            <w:r w:rsidRPr="00647D32">
              <w:rPr>
                <w:lang w:val="ro-RO"/>
              </w:rPr>
              <w:t xml:space="preserve"> probleme de încadrare cu personalul didactic.</w:t>
            </w:r>
          </w:p>
          <w:p w:rsidR="00AD03F2" w:rsidRPr="00647D32" w:rsidRDefault="00AD03F2" w:rsidP="00AD03F2">
            <w:pPr>
              <w:numPr>
                <w:ilvl w:val="0"/>
                <w:numId w:val="31"/>
              </w:numPr>
              <w:tabs>
                <w:tab w:val="left" w:pos="402"/>
              </w:tabs>
              <w:spacing w:line="360" w:lineRule="auto"/>
              <w:ind w:left="72" w:firstLine="0"/>
              <w:rPr>
                <w:lang w:val="ro-RO"/>
              </w:rPr>
            </w:pPr>
            <w:r w:rsidRPr="00647D32">
              <w:rPr>
                <w:lang w:val="ro-RO"/>
              </w:rPr>
              <w:t>Creşterea numărului de elevi proveniţi din familii monoparentale sau din familii emigrate în ţările UE;</w:t>
            </w:r>
          </w:p>
          <w:p w:rsidR="00AD03F2" w:rsidRPr="00647D32" w:rsidRDefault="00AD03F2" w:rsidP="00AD03F2">
            <w:pPr>
              <w:numPr>
                <w:ilvl w:val="0"/>
                <w:numId w:val="31"/>
              </w:numPr>
              <w:tabs>
                <w:tab w:val="left" w:pos="402"/>
              </w:tabs>
              <w:spacing w:line="360" w:lineRule="auto"/>
              <w:ind w:left="72" w:firstLine="0"/>
              <w:rPr>
                <w:lang w:val="ro-RO"/>
              </w:rPr>
            </w:pPr>
            <w:r w:rsidRPr="00647D32">
              <w:rPr>
                <w:lang w:val="ro-RO"/>
              </w:rPr>
              <w:t>Lipsa de timp a părinţilor conduce la o slabă implicare a familiei în viaţa şcolii.</w:t>
            </w:r>
          </w:p>
        </w:tc>
      </w:tr>
    </w:tbl>
    <w:p w:rsidR="00AD03F2" w:rsidRPr="00AC4EFC" w:rsidRDefault="00AD03F2" w:rsidP="00AD03F2">
      <w:pPr>
        <w:spacing w:line="360" w:lineRule="auto"/>
        <w:rPr>
          <w:b/>
          <w:lang w:val="ro-RO"/>
        </w:rPr>
      </w:pPr>
    </w:p>
    <w:p w:rsidR="00AD03F2" w:rsidRDefault="00AD03F2" w:rsidP="00AD03F2">
      <w:pPr>
        <w:spacing w:line="360" w:lineRule="auto"/>
        <w:rPr>
          <w:b/>
          <w:color w:val="0070C0"/>
          <w:lang w:val="ro-RO"/>
        </w:rPr>
      </w:pPr>
    </w:p>
    <w:p w:rsidR="00AD03F2" w:rsidRDefault="00AD03F2" w:rsidP="00AD03F2">
      <w:pPr>
        <w:spacing w:line="360" w:lineRule="auto"/>
        <w:rPr>
          <w:b/>
          <w:color w:val="0070C0"/>
          <w:lang w:val="ro-RO"/>
        </w:rPr>
      </w:pPr>
    </w:p>
    <w:p w:rsidR="00AD03F2" w:rsidRDefault="00AD03F2" w:rsidP="00AD03F2">
      <w:pPr>
        <w:spacing w:line="360" w:lineRule="auto"/>
        <w:rPr>
          <w:b/>
          <w:color w:val="0070C0"/>
          <w:lang w:val="ro-RO"/>
        </w:rPr>
      </w:pPr>
    </w:p>
    <w:p w:rsidR="00AD03F2" w:rsidRDefault="00AD03F2" w:rsidP="00AD03F2">
      <w:pPr>
        <w:spacing w:line="360" w:lineRule="auto"/>
        <w:rPr>
          <w:b/>
          <w:color w:val="0070C0"/>
          <w:lang w:val="ro-RO"/>
        </w:rPr>
      </w:pPr>
    </w:p>
    <w:p w:rsidR="00AD03F2" w:rsidRPr="00344CF9" w:rsidRDefault="00AD03F2" w:rsidP="00AD03F2">
      <w:pPr>
        <w:spacing w:line="360" w:lineRule="auto"/>
        <w:rPr>
          <w:color w:val="0070C0"/>
          <w:sz w:val="28"/>
          <w:szCs w:val="28"/>
          <w:lang w:val="ro-RO"/>
        </w:rPr>
      </w:pPr>
      <w:r w:rsidRPr="00344CF9">
        <w:rPr>
          <w:b/>
          <w:color w:val="0070C0"/>
          <w:lang w:val="ro-RO"/>
        </w:rPr>
        <w:lastRenderedPageBreak/>
        <w:t xml:space="preserve">III. RESURSE MARTERIALE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680"/>
      </w:tblGrid>
      <w:tr w:rsidR="00AD03F2" w:rsidRPr="00647D32" w:rsidTr="00FA524F">
        <w:trPr>
          <w:trHeight w:val="4427"/>
        </w:trPr>
        <w:tc>
          <w:tcPr>
            <w:tcW w:w="4428" w:type="dxa"/>
          </w:tcPr>
          <w:p w:rsidR="00AD03F2" w:rsidRPr="00647D32" w:rsidRDefault="00AD03F2" w:rsidP="00FA524F">
            <w:pPr>
              <w:spacing w:line="360" w:lineRule="auto"/>
              <w:jc w:val="both"/>
              <w:rPr>
                <w:b/>
                <w:lang w:val="ro-RO"/>
              </w:rPr>
            </w:pPr>
            <w:r w:rsidRPr="00647D32">
              <w:rPr>
                <w:b/>
                <w:lang w:val="ro-RO"/>
              </w:rPr>
              <w:t>PUNCTE TARI</w:t>
            </w:r>
          </w:p>
          <w:p w:rsidR="00AD03F2" w:rsidRPr="00647D32" w:rsidRDefault="00AD03F2" w:rsidP="00AD03F2">
            <w:pPr>
              <w:numPr>
                <w:ilvl w:val="0"/>
                <w:numId w:val="32"/>
              </w:numPr>
              <w:tabs>
                <w:tab w:val="clear" w:pos="720"/>
                <w:tab w:val="num" w:pos="360"/>
              </w:tabs>
              <w:spacing w:line="360" w:lineRule="auto"/>
              <w:ind w:left="0" w:firstLine="0"/>
              <w:jc w:val="both"/>
              <w:rPr>
                <w:lang w:val="ro-RO"/>
              </w:rPr>
            </w:pPr>
            <w:r w:rsidRPr="00647D32">
              <w:rPr>
                <w:lang w:val="ro-RO"/>
              </w:rPr>
              <w:t>Şcoala dispune de un local nou, spaţios, amenajat cu toate utilităţile necesare;</w:t>
            </w:r>
          </w:p>
          <w:p w:rsidR="00AD03F2" w:rsidRPr="00647D32" w:rsidRDefault="00AD03F2" w:rsidP="00AD03F2">
            <w:pPr>
              <w:numPr>
                <w:ilvl w:val="0"/>
                <w:numId w:val="32"/>
              </w:numPr>
              <w:tabs>
                <w:tab w:val="clear" w:pos="720"/>
                <w:tab w:val="num" w:pos="360"/>
              </w:tabs>
              <w:spacing w:line="360" w:lineRule="auto"/>
              <w:ind w:left="0" w:firstLine="0"/>
              <w:jc w:val="both"/>
              <w:rPr>
                <w:lang w:val="ro-RO"/>
              </w:rPr>
            </w:pPr>
            <w:r w:rsidRPr="00647D32">
              <w:rPr>
                <w:lang w:val="ro-RO"/>
              </w:rPr>
              <w:t xml:space="preserve">Baza materială </w:t>
            </w:r>
            <w:r>
              <w:rPr>
                <w:lang w:val="ro-RO"/>
              </w:rPr>
              <w:t xml:space="preserve">detul </w:t>
            </w:r>
            <w:r w:rsidRPr="00647D32">
              <w:rPr>
                <w:lang w:val="ro-RO"/>
              </w:rPr>
              <w:t>bună în continuă modernizare;</w:t>
            </w:r>
          </w:p>
          <w:p w:rsidR="00AD03F2" w:rsidRPr="00647D32" w:rsidRDefault="00AD03F2" w:rsidP="00AD03F2">
            <w:pPr>
              <w:numPr>
                <w:ilvl w:val="0"/>
                <w:numId w:val="32"/>
              </w:numPr>
              <w:tabs>
                <w:tab w:val="clear" w:pos="720"/>
                <w:tab w:val="num" w:pos="360"/>
              </w:tabs>
              <w:spacing w:line="360" w:lineRule="auto"/>
              <w:ind w:left="0" w:firstLine="0"/>
              <w:jc w:val="both"/>
              <w:rPr>
                <w:lang w:val="ro-RO"/>
              </w:rPr>
            </w:pPr>
            <w:r w:rsidRPr="00647D32">
              <w:rPr>
                <w:lang w:val="ro-RO"/>
              </w:rPr>
              <w:t>Realizarea de venituri extrabugetare din sponsorizări;</w:t>
            </w:r>
          </w:p>
          <w:p w:rsidR="00AD03F2" w:rsidRPr="00647D32" w:rsidRDefault="00AD03F2" w:rsidP="00AD03F2">
            <w:pPr>
              <w:numPr>
                <w:ilvl w:val="0"/>
                <w:numId w:val="32"/>
              </w:numPr>
              <w:tabs>
                <w:tab w:val="clear" w:pos="720"/>
                <w:tab w:val="num" w:pos="360"/>
              </w:tabs>
              <w:spacing w:line="360" w:lineRule="auto"/>
              <w:ind w:left="0" w:firstLine="0"/>
              <w:jc w:val="both"/>
              <w:rPr>
                <w:lang w:val="ro-RO"/>
              </w:rPr>
            </w:pPr>
            <w:r w:rsidRPr="00647D32">
              <w:rPr>
                <w:lang w:val="ro-RO"/>
              </w:rPr>
              <w:t>Şcoala dispune de o bază didactică bună, înnoita permanent prin eforturi proprii, de manuale, auxiliare didactice, parascolare;</w:t>
            </w:r>
          </w:p>
          <w:p w:rsidR="00AD03F2" w:rsidRPr="00647D32" w:rsidRDefault="00AD03F2" w:rsidP="00AD03F2">
            <w:pPr>
              <w:numPr>
                <w:ilvl w:val="0"/>
                <w:numId w:val="32"/>
              </w:numPr>
              <w:tabs>
                <w:tab w:val="clear" w:pos="720"/>
                <w:tab w:val="num" w:pos="360"/>
              </w:tabs>
              <w:spacing w:line="360" w:lineRule="auto"/>
              <w:ind w:left="0" w:firstLine="0"/>
              <w:jc w:val="both"/>
              <w:rPr>
                <w:lang w:val="ro-RO"/>
              </w:rPr>
            </w:pPr>
            <w:r w:rsidRPr="00647D32">
              <w:rPr>
                <w:lang w:val="ro-RO"/>
              </w:rPr>
              <w:t>Conectarea la Internet si la televiziune prin cablu;</w:t>
            </w:r>
          </w:p>
          <w:p w:rsidR="00AD03F2" w:rsidRPr="00647D32" w:rsidRDefault="00AD03F2" w:rsidP="00FA524F">
            <w:pPr>
              <w:spacing w:line="360" w:lineRule="auto"/>
              <w:jc w:val="both"/>
              <w:rPr>
                <w:lang w:val="ro-RO"/>
              </w:rPr>
            </w:pPr>
            <w:r w:rsidRPr="00647D32">
              <w:rPr>
                <w:lang w:val="ro-RO"/>
              </w:rPr>
              <w:t>Menţinerea stării de funcţionare prin activităţi de întreţinere şi reparaţii periodice.</w:t>
            </w:r>
          </w:p>
        </w:tc>
        <w:tc>
          <w:tcPr>
            <w:tcW w:w="4680" w:type="dxa"/>
          </w:tcPr>
          <w:p w:rsidR="00AD03F2" w:rsidRPr="00647D32" w:rsidRDefault="00AD03F2" w:rsidP="00FA524F">
            <w:pPr>
              <w:spacing w:line="360" w:lineRule="auto"/>
              <w:jc w:val="both"/>
              <w:rPr>
                <w:b/>
                <w:lang w:val="ro-RO"/>
              </w:rPr>
            </w:pPr>
            <w:r w:rsidRPr="00647D32">
              <w:rPr>
                <w:b/>
                <w:lang w:val="ro-RO"/>
              </w:rPr>
              <w:t>PUNCTE SLABE</w:t>
            </w:r>
          </w:p>
          <w:p w:rsidR="00AD03F2" w:rsidRPr="00647D32" w:rsidRDefault="00AD03F2" w:rsidP="00AD03F2">
            <w:pPr>
              <w:numPr>
                <w:ilvl w:val="0"/>
                <w:numId w:val="33"/>
              </w:numPr>
              <w:tabs>
                <w:tab w:val="clear" w:pos="720"/>
                <w:tab w:val="num" w:pos="432"/>
              </w:tabs>
              <w:spacing w:line="360" w:lineRule="auto"/>
              <w:ind w:left="72" w:firstLine="72"/>
              <w:jc w:val="both"/>
              <w:rPr>
                <w:lang w:val="ro-RO"/>
              </w:rPr>
            </w:pPr>
            <w:r w:rsidRPr="00647D32">
              <w:rPr>
                <w:lang w:val="ro-RO"/>
              </w:rPr>
              <w:t>Lipsa unei evidenţe si a unui control în vederea recuperării pagubelor realizate de către elevi;</w:t>
            </w:r>
          </w:p>
          <w:p w:rsidR="00AD03F2" w:rsidRPr="00647D32" w:rsidRDefault="00AD03F2" w:rsidP="00AD03F2">
            <w:pPr>
              <w:numPr>
                <w:ilvl w:val="0"/>
                <w:numId w:val="33"/>
              </w:numPr>
              <w:tabs>
                <w:tab w:val="clear" w:pos="720"/>
                <w:tab w:val="num" w:pos="432"/>
              </w:tabs>
              <w:spacing w:line="360" w:lineRule="auto"/>
              <w:ind w:left="72" w:firstLine="72"/>
              <w:jc w:val="both"/>
              <w:rPr>
                <w:lang w:val="ro-RO"/>
              </w:rPr>
            </w:pPr>
            <w:r w:rsidRPr="00647D32">
              <w:rPr>
                <w:lang w:val="ro-RO"/>
              </w:rPr>
              <w:t>Unele cadre didactice nu îşi asumă responsabilitatea gestionării şi întreţinerii bunurilor din sala de clasă;</w:t>
            </w:r>
          </w:p>
          <w:p w:rsidR="00AD03F2" w:rsidRPr="00647D32" w:rsidRDefault="00AD03F2" w:rsidP="00AD03F2">
            <w:pPr>
              <w:numPr>
                <w:ilvl w:val="0"/>
                <w:numId w:val="33"/>
              </w:numPr>
              <w:tabs>
                <w:tab w:val="clear" w:pos="720"/>
                <w:tab w:val="num" w:pos="432"/>
              </w:tabs>
              <w:spacing w:line="360" w:lineRule="auto"/>
              <w:ind w:left="72" w:firstLine="72"/>
              <w:jc w:val="both"/>
              <w:rPr>
                <w:lang w:val="ro-RO"/>
              </w:rPr>
            </w:pPr>
            <w:r w:rsidRPr="00647D32">
              <w:rPr>
                <w:lang w:val="ro-RO"/>
              </w:rPr>
              <w:t>Lipsa unui proiect cu finanţare externă;</w:t>
            </w:r>
          </w:p>
          <w:p w:rsidR="00AD03F2" w:rsidRDefault="00AD03F2" w:rsidP="00AD03F2">
            <w:pPr>
              <w:numPr>
                <w:ilvl w:val="0"/>
                <w:numId w:val="33"/>
              </w:numPr>
              <w:tabs>
                <w:tab w:val="clear" w:pos="720"/>
                <w:tab w:val="num" w:pos="432"/>
              </w:tabs>
              <w:spacing w:line="360" w:lineRule="auto"/>
              <w:ind w:left="72" w:firstLine="72"/>
              <w:jc w:val="both"/>
              <w:rPr>
                <w:lang w:val="ro-RO"/>
              </w:rPr>
            </w:pPr>
            <w:r w:rsidRPr="00647D32">
              <w:rPr>
                <w:lang w:val="ro-RO"/>
              </w:rPr>
              <w:t>Utilizarea incorectă a utilităţilor de către elevi.</w:t>
            </w:r>
          </w:p>
          <w:p w:rsidR="00AD03F2" w:rsidRPr="00647D32" w:rsidRDefault="00AD03F2" w:rsidP="00AD03F2">
            <w:pPr>
              <w:numPr>
                <w:ilvl w:val="0"/>
                <w:numId w:val="32"/>
              </w:numPr>
              <w:tabs>
                <w:tab w:val="clear" w:pos="720"/>
                <w:tab w:val="num" w:pos="360"/>
              </w:tabs>
              <w:spacing w:line="360" w:lineRule="auto"/>
              <w:ind w:left="0" w:firstLine="0"/>
              <w:jc w:val="both"/>
              <w:rPr>
                <w:lang w:val="ro-RO"/>
              </w:rPr>
            </w:pPr>
            <w:r w:rsidRPr="00647D32">
              <w:rPr>
                <w:lang w:val="ro-RO"/>
              </w:rPr>
              <w:t xml:space="preserve">Şcoala </w:t>
            </w:r>
            <w:r>
              <w:rPr>
                <w:lang w:val="ro-RO"/>
              </w:rPr>
              <w:t xml:space="preserve">nu </w:t>
            </w:r>
            <w:r w:rsidRPr="00647D32">
              <w:rPr>
                <w:lang w:val="ro-RO"/>
              </w:rPr>
              <w:t>deţine autorizaţie de funcţionare;</w:t>
            </w:r>
          </w:p>
          <w:p w:rsidR="00AD03F2" w:rsidRPr="00647D32" w:rsidRDefault="00AD03F2" w:rsidP="00FA524F">
            <w:pPr>
              <w:spacing w:line="360" w:lineRule="auto"/>
              <w:ind w:left="144"/>
              <w:jc w:val="both"/>
              <w:rPr>
                <w:lang w:val="ro-RO"/>
              </w:rPr>
            </w:pPr>
          </w:p>
          <w:p w:rsidR="00AD03F2" w:rsidRPr="00647D32" w:rsidRDefault="00AD03F2" w:rsidP="00FA524F">
            <w:pPr>
              <w:spacing w:line="360" w:lineRule="auto"/>
              <w:jc w:val="both"/>
              <w:rPr>
                <w:lang w:val="ro-RO"/>
              </w:rPr>
            </w:pPr>
          </w:p>
        </w:tc>
      </w:tr>
      <w:tr w:rsidR="00AD03F2" w:rsidRPr="00647D32" w:rsidTr="00FA524F">
        <w:trPr>
          <w:trHeight w:val="3095"/>
        </w:trPr>
        <w:tc>
          <w:tcPr>
            <w:tcW w:w="4428" w:type="dxa"/>
          </w:tcPr>
          <w:p w:rsidR="00AD03F2" w:rsidRPr="00647D32" w:rsidRDefault="00AD03F2" w:rsidP="00FA524F">
            <w:pPr>
              <w:spacing w:line="360" w:lineRule="auto"/>
              <w:jc w:val="both"/>
              <w:rPr>
                <w:b/>
                <w:lang w:val="ro-RO"/>
              </w:rPr>
            </w:pPr>
            <w:r w:rsidRPr="00647D32">
              <w:rPr>
                <w:b/>
                <w:lang w:val="ro-RO"/>
              </w:rPr>
              <w:t>OPORTUNITĂŢI</w:t>
            </w:r>
          </w:p>
          <w:p w:rsidR="00AD03F2" w:rsidRPr="00647D32" w:rsidRDefault="00AD03F2" w:rsidP="00AD03F2">
            <w:pPr>
              <w:numPr>
                <w:ilvl w:val="0"/>
                <w:numId w:val="35"/>
              </w:numPr>
              <w:tabs>
                <w:tab w:val="clear" w:pos="720"/>
                <w:tab w:val="num" w:pos="360"/>
                <w:tab w:val="left" w:pos="540"/>
              </w:tabs>
              <w:spacing w:line="360" w:lineRule="auto"/>
              <w:ind w:left="180" w:firstLine="0"/>
              <w:jc w:val="both"/>
              <w:rPr>
                <w:lang w:val="ro-RO"/>
              </w:rPr>
            </w:pPr>
            <w:r w:rsidRPr="00647D32">
              <w:rPr>
                <w:lang w:val="ro-RO"/>
              </w:rPr>
              <w:t>Descentralizarea finanţării şi autonomia instituţională permit o gestionare mai eficientă a fondurilor;</w:t>
            </w:r>
          </w:p>
          <w:p w:rsidR="00AD03F2" w:rsidRPr="00647D32" w:rsidRDefault="00AD03F2" w:rsidP="00AD03F2">
            <w:pPr>
              <w:numPr>
                <w:ilvl w:val="0"/>
                <w:numId w:val="34"/>
              </w:numPr>
              <w:tabs>
                <w:tab w:val="clear" w:pos="720"/>
                <w:tab w:val="num" w:pos="360"/>
                <w:tab w:val="left" w:pos="540"/>
              </w:tabs>
              <w:spacing w:line="360" w:lineRule="auto"/>
              <w:ind w:left="180" w:firstLine="0"/>
              <w:jc w:val="both"/>
              <w:rPr>
                <w:lang w:val="ro-RO"/>
              </w:rPr>
            </w:pPr>
            <w:r w:rsidRPr="00647D32">
              <w:rPr>
                <w:lang w:val="ro-RO"/>
              </w:rPr>
              <w:t xml:space="preserve">Sprijin din partea Consiliului Reprezentativ al Părinţilor pentru rezolvarea problemelor materiale curente </w:t>
            </w:r>
          </w:p>
          <w:p w:rsidR="00AD03F2" w:rsidRPr="00647D32" w:rsidRDefault="00AD03F2" w:rsidP="00AD03F2">
            <w:pPr>
              <w:numPr>
                <w:ilvl w:val="0"/>
                <w:numId w:val="34"/>
              </w:numPr>
              <w:tabs>
                <w:tab w:val="clear" w:pos="720"/>
                <w:tab w:val="num" w:pos="360"/>
                <w:tab w:val="left" w:pos="540"/>
              </w:tabs>
              <w:spacing w:line="360" w:lineRule="auto"/>
              <w:ind w:left="180" w:firstLine="0"/>
              <w:jc w:val="both"/>
              <w:rPr>
                <w:lang w:val="ro-RO"/>
              </w:rPr>
            </w:pPr>
            <w:r w:rsidRPr="00647D32">
              <w:rPr>
                <w:lang w:val="ro-RO"/>
              </w:rPr>
              <w:t>Alocarea de catre Primarie a fondurilor financiare necesare în vederea asigurării de condiţii materiale decente;</w:t>
            </w:r>
          </w:p>
          <w:p w:rsidR="00AD03F2" w:rsidRPr="00647D32" w:rsidRDefault="00AD03F2" w:rsidP="00AD03F2">
            <w:pPr>
              <w:numPr>
                <w:ilvl w:val="0"/>
                <w:numId w:val="34"/>
              </w:numPr>
              <w:tabs>
                <w:tab w:val="clear" w:pos="720"/>
                <w:tab w:val="num" w:pos="360"/>
                <w:tab w:val="left" w:pos="540"/>
              </w:tabs>
              <w:spacing w:line="360" w:lineRule="auto"/>
              <w:ind w:left="180" w:firstLine="0"/>
              <w:jc w:val="both"/>
              <w:rPr>
                <w:lang w:val="ro-RO"/>
              </w:rPr>
            </w:pPr>
            <w:r w:rsidRPr="00647D32">
              <w:rPr>
                <w:lang w:val="ro-RO"/>
              </w:rPr>
              <w:t>Programe naţionale de dotări cu material didactic pentru laboratoare şi sala de sport şi cu carte şcolară pentru biblotecă.</w:t>
            </w:r>
          </w:p>
        </w:tc>
        <w:tc>
          <w:tcPr>
            <w:tcW w:w="4680" w:type="dxa"/>
          </w:tcPr>
          <w:p w:rsidR="00AD03F2" w:rsidRPr="00647D32" w:rsidRDefault="00AD03F2" w:rsidP="00FA524F">
            <w:pPr>
              <w:spacing w:line="360" w:lineRule="auto"/>
              <w:jc w:val="both"/>
              <w:rPr>
                <w:b/>
                <w:lang w:val="ro-RO"/>
              </w:rPr>
            </w:pPr>
            <w:r w:rsidRPr="00647D32">
              <w:rPr>
                <w:b/>
                <w:lang w:val="ro-RO"/>
              </w:rPr>
              <w:t>AMENINTARI</w:t>
            </w:r>
          </w:p>
          <w:p w:rsidR="00AD03F2" w:rsidRPr="00647D32" w:rsidRDefault="00AD03F2" w:rsidP="00AD03F2">
            <w:pPr>
              <w:numPr>
                <w:ilvl w:val="0"/>
                <w:numId w:val="37"/>
              </w:numPr>
              <w:tabs>
                <w:tab w:val="clear" w:pos="360"/>
                <w:tab w:val="num" w:pos="72"/>
              </w:tabs>
              <w:spacing w:line="360" w:lineRule="auto"/>
              <w:ind w:left="72" w:firstLine="0"/>
              <w:jc w:val="both"/>
              <w:rPr>
                <w:lang w:val="ro-RO"/>
              </w:rPr>
            </w:pPr>
            <w:r w:rsidRPr="00647D32">
              <w:rPr>
                <w:lang w:val="ro-RO"/>
              </w:rPr>
              <w:t>Fluctuaţiile monedei naţionale în raport cu valutele de referinţă afecteaza contractile de achiziţii pe termen mediu si lung;</w:t>
            </w:r>
          </w:p>
          <w:p w:rsidR="00AD03F2" w:rsidRPr="00647D32" w:rsidRDefault="00AD03F2" w:rsidP="00AD03F2">
            <w:pPr>
              <w:numPr>
                <w:ilvl w:val="0"/>
                <w:numId w:val="36"/>
              </w:numPr>
              <w:tabs>
                <w:tab w:val="clear" w:pos="720"/>
                <w:tab w:val="num" w:pos="252"/>
              </w:tabs>
              <w:spacing w:line="360" w:lineRule="auto"/>
              <w:ind w:left="72" w:firstLine="0"/>
              <w:jc w:val="both"/>
              <w:rPr>
                <w:lang w:val="ro-RO"/>
              </w:rPr>
            </w:pPr>
            <w:r w:rsidRPr="00647D32">
              <w:rPr>
                <w:lang w:val="ro-RO"/>
              </w:rPr>
              <w:t>Bugetul limitat al comunităţii locale faţă de nevoile şcolii.</w:t>
            </w:r>
          </w:p>
        </w:tc>
      </w:tr>
    </w:tbl>
    <w:p w:rsidR="00AD03F2" w:rsidRPr="00AC4EFC" w:rsidRDefault="00AD03F2" w:rsidP="00AD03F2">
      <w:pPr>
        <w:spacing w:line="360" w:lineRule="auto"/>
        <w:jc w:val="both"/>
        <w:rPr>
          <w:lang w:val="ro-RO"/>
        </w:rPr>
      </w:pPr>
    </w:p>
    <w:p w:rsidR="00AD03F2" w:rsidRPr="00344CF9" w:rsidRDefault="00AD03F2" w:rsidP="00AD03F2">
      <w:pPr>
        <w:spacing w:line="360" w:lineRule="auto"/>
        <w:jc w:val="both"/>
        <w:rPr>
          <w:b/>
          <w:color w:val="0070C0"/>
          <w:lang w:val="ro-RO"/>
        </w:rPr>
      </w:pPr>
      <w:r w:rsidRPr="00344CF9">
        <w:rPr>
          <w:b/>
          <w:color w:val="0070C0"/>
          <w:lang w:val="ro-RO"/>
        </w:rPr>
        <w:t>IV.RELAŢII COMUNITARE ŞI DE PARTENERIAT</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5"/>
        <w:gridCol w:w="4249"/>
      </w:tblGrid>
      <w:tr w:rsidR="00AD03F2" w:rsidRPr="00647D32" w:rsidTr="00FA524F">
        <w:trPr>
          <w:trHeight w:val="762"/>
        </w:trPr>
        <w:tc>
          <w:tcPr>
            <w:tcW w:w="4895" w:type="dxa"/>
          </w:tcPr>
          <w:p w:rsidR="00AD03F2" w:rsidRPr="00647D32" w:rsidRDefault="00AD03F2" w:rsidP="00FA524F">
            <w:pPr>
              <w:spacing w:line="360" w:lineRule="auto"/>
              <w:jc w:val="both"/>
              <w:rPr>
                <w:b/>
                <w:lang w:val="ro-RO"/>
              </w:rPr>
            </w:pPr>
            <w:r w:rsidRPr="00647D32">
              <w:rPr>
                <w:b/>
                <w:lang w:val="ro-RO"/>
              </w:rPr>
              <w:t>PUNCTE TARI</w:t>
            </w:r>
          </w:p>
          <w:p w:rsidR="00AD03F2" w:rsidRPr="00647D32" w:rsidRDefault="00AD03F2" w:rsidP="00AD03F2">
            <w:pPr>
              <w:numPr>
                <w:ilvl w:val="0"/>
                <w:numId w:val="36"/>
              </w:numPr>
              <w:tabs>
                <w:tab w:val="clear" w:pos="720"/>
                <w:tab w:val="num" w:pos="180"/>
              </w:tabs>
              <w:spacing w:line="360" w:lineRule="auto"/>
              <w:ind w:left="180" w:firstLine="0"/>
              <w:jc w:val="both"/>
              <w:rPr>
                <w:lang w:val="ro-RO"/>
              </w:rPr>
            </w:pPr>
            <w:r w:rsidRPr="00647D32">
              <w:rPr>
                <w:lang w:val="ro-RO"/>
              </w:rPr>
              <w:t xml:space="preserve">Colaborarea </w:t>
            </w:r>
            <w:r>
              <w:rPr>
                <w:lang w:val="ro-RO"/>
              </w:rPr>
              <w:t>cu Politia comunei</w:t>
            </w:r>
            <w:r w:rsidRPr="00647D32">
              <w:rPr>
                <w:lang w:val="ro-RO"/>
              </w:rPr>
              <w:t>, Inspectoratul Teritorial de Muncă, Grupul de pompieri, Oficiu pentru protectia consumatorului;</w:t>
            </w:r>
          </w:p>
          <w:p w:rsidR="00AD03F2" w:rsidRPr="00647D32" w:rsidRDefault="00AD03F2" w:rsidP="00AD03F2">
            <w:pPr>
              <w:numPr>
                <w:ilvl w:val="0"/>
                <w:numId w:val="36"/>
              </w:numPr>
              <w:tabs>
                <w:tab w:val="clear" w:pos="720"/>
                <w:tab w:val="num" w:pos="180"/>
              </w:tabs>
              <w:spacing w:line="360" w:lineRule="auto"/>
              <w:ind w:left="180" w:firstLine="0"/>
              <w:jc w:val="both"/>
              <w:rPr>
                <w:lang w:val="ro-RO"/>
              </w:rPr>
            </w:pPr>
            <w:r w:rsidRPr="00647D32">
              <w:rPr>
                <w:lang w:val="ro-RO"/>
              </w:rPr>
              <w:t>Colaborare bună cu preoţii Bisericii;</w:t>
            </w:r>
          </w:p>
          <w:p w:rsidR="00AD03F2" w:rsidRPr="00647D32" w:rsidRDefault="00AD03F2" w:rsidP="00AD03F2">
            <w:pPr>
              <w:numPr>
                <w:ilvl w:val="0"/>
                <w:numId w:val="36"/>
              </w:numPr>
              <w:tabs>
                <w:tab w:val="clear" w:pos="720"/>
                <w:tab w:val="num" w:pos="180"/>
              </w:tabs>
              <w:spacing w:line="360" w:lineRule="auto"/>
              <w:ind w:left="180" w:firstLine="0"/>
              <w:jc w:val="both"/>
              <w:rPr>
                <w:lang w:val="ro-RO"/>
              </w:rPr>
            </w:pPr>
            <w:r w:rsidRPr="00647D32">
              <w:rPr>
                <w:lang w:val="ro-RO"/>
              </w:rPr>
              <w:t>Relaţii de parteneriat cu Consiliul Reprezentativ al Părinţilor;</w:t>
            </w:r>
          </w:p>
          <w:p w:rsidR="00AD03F2" w:rsidRPr="00647D32" w:rsidRDefault="00AD03F2" w:rsidP="00FA524F">
            <w:pPr>
              <w:spacing w:line="360" w:lineRule="auto"/>
              <w:ind w:left="180"/>
              <w:jc w:val="both"/>
              <w:rPr>
                <w:lang w:val="ro-RO"/>
              </w:rPr>
            </w:pPr>
          </w:p>
        </w:tc>
        <w:tc>
          <w:tcPr>
            <w:tcW w:w="4249" w:type="dxa"/>
          </w:tcPr>
          <w:p w:rsidR="00AD03F2" w:rsidRPr="00647D32" w:rsidRDefault="00AD03F2" w:rsidP="00FA524F">
            <w:pPr>
              <w:spacing w:line="360" w:lineRule="auto"/>
              <w:jc w:val="both"/>
              <w:rPr>
                <w:b/>
                <w:lang w:val="ro-RO"/>
              </w:rPr>
            </w:pPr>
            <w:r w:rsidRPr="00647D32">
              <w:rPr>
                <w:b/>
                <w:lang w:val="ro-RO"/>
              </w:rPr>
              <w:t>PUNCTE SLABE</w:t>
            </w:r>
          </w:p>
          <w:p w:rsidR="00AD03F2" w:rsidRPr="00647D32" w:rsidRDefault="00AD03F2" w:rsidP="00AD03F2">
            <w:pPr>
              <w:numPr>
                <w:ilvl w:val="0"/>
                <w:numId w:val="38"/>
              </w:numPr>
              <w:tabs>
                <w:tab w:val="clear" w:pos="720"/>
                <w:tab w:val="num" w:pos="252"/>
              </w:tabs>
              <w:spacing w:line="360" w:lineRule="auto"/>
              <w:ind w:left="72" w:firstLine="0"/>
              <w:jc w:val="both"/>
              <w:rPr>
                <w:lang w:val="ro-RO"/>
              </w:rPr>
            </w:pPr>
            <w:r w:rsidRPr="00647D32">
              <w:rPr>
                <w:lang w:val="ro-RO"/>
              </w:rPr>
              <w:t>Număr mic de proiecte de pa</w:t>
            </w:r>
            <w:r>
              <w:rPr>
                <w:lang w:val="ro-RO"/>
              </w:rPr>
              <w:t>rteneriat cu şcoli din judeţ</w:t>
            </w:r>
            <w:r w:rsidRPr="00647D32">
              <w:rPr>
                <w:lang w:val="ro-RO"/>
              </w:rPr>
              <w:t xml:space="preserve"> şi din ţară;</w:t>
            </w:r>
          </w:p>
          <w:p w:rsidR="00AD03F2" w:rsidRDefault="00AD03F2" w:rsidP="00AD03F2">
            <w:pPr>
              <w:numPr>
                <w:ilvl w:val="0"/>
                <w:numId w:val="38"/>
              </w:numPr>
              <w:tabs>
                <w:tab w:val="clear" w:pos="720"/>
                <w:tab w:val="num" w:pos="252"/>
              </w:tabs>
              <w:spacing w:line="360" w:lineRule="auto"/>
              <w:ind w:left="72" w:firstLine="0"/>
              <w:jc w:val="both"/>
              <w:rPr>
                <w:lang w:val="ro-RO"/>
              </w:rPr>
            </w:pPr>
            <w:r w:rsidRPr="00647D32">
              <w:rPr>
                <w:lang w:val="ro-RO"/>
              </w:rPr>
              <w:t>Inconsecvenţa în promovarea imaginii şcolii în comunitate.</w:t>
            </w:r>
          </w:p>
          <w:p w:rsidR="00AD03F2" w:rsidRPr="00647D32" w:rsidRDefault="00AD03F2" w:rsidP="00AD03F2">
            <w:pPr>
              <w:numPr>
                <w:ilvl w:val="0"/>
                <w:numId w:val="38"/>
              </w:numPr>
              <w:tabs>
                <w:tab w:val="clear" w:pos="720"/>
                <w:tab w:val="num" w:pos="252"/>
              </w:tabs>
              <w:spacing w:line="360" w:lineRule="auto"/>
              <w:ind w:left="72" w:firstLine="0"/>
              <w:jc w:val="both"/>
              <w:rPr>
                <w:lang w:val="ro-RO"/>
              </w:rPr>
            </w:pPr>
            <w:r>
              <w:rPr>
                <w:lang w:val="ro-RO"/>
              </w:rPr>
              <w:t>Colaborarea cu Primăria nu este una bazată pe comunicare eficientă şi sprijin.</w:t>
            </w:r>
          </w:p>
        </w:tc>
      </w:tr>
      <w:tr w:rsidR="00AD03F2" w:rsidRPr="00647D32" w:rsidTr="00FA524F">
        <w:trPr>
          <w:trHeight w:val="2723"/>
        </w:trPr>
        <w:tc>
          <w:tcPr>
            <w:tcW w:w="4895" w:type="dxa"/>
          </w:tcPr>
          <w:p w:rsidR="00AD03F2" w:rsidRPr="00647D32" w:rsidRDefault="00AD03F2" w:rsidP="00FA524F">
            <w:pPr>
              <w:spacing w:line="360" w:lineRule="auto"/>
              <w:jc w:val="both"/>
              <w:rPr>
                <w:b/>
                <w:lang w:val="ro-RO"/>
              </w:rPr>
            </w:pPr>
            <w:r w:rsidRPr="00647D32">
              <w:rPr>
                <w:b/>
                <w:lang w:val="ro-RO"/>
              </w:rPr>
              <w:t>OPORTUNITĂŢI</w:t>
            </w:r>
          </w:p>
          <w:p w:rsidR="00AD03F2" w:rsidRPr="00647D32" w:rsidRDefault="00AD03F2" w:rsidP="00AD03F2">
            <w:pPr>
              <w:numPr>
                <w:ilvl w:val="0"/>
                <w:numId w:val="39"/>
              </w:numPr>
              <w:tabs>
                <w:tab w:val="clear" w:pos="720"/>
                <w:tab w:val="num" w:pos="360"/>
              </w:tabs>
              <w:spacing w:line="360" w:lineRule="auto"/>
              <w:ind w:left="180" w:firstLine="0"/>
              <w:jc w:val="both"/>
              <w:rPr>
                <w:lang w:val="ro-RO"/>
              </w:rPr>
            </w:pPr>
            <w:r w:rsidRPr="00647D32">
              <w:rPr>
                <w:lang w:val="ro-RO"/>
              </w:rPr>
              <w:t>Paletă largă de oferte pentru proiectele de parteneriat;</w:t>
            </w:r>
          </w:p>
          <w:p w:rsidR="00AD03F2" w:rsidRPr="00647D32" w:rsidRDefault="00AD03F2" w:rsidP="00AD03F2">
            <w:pPr>
              <w:numPr>
                <w:ilvl w:val="0"/>
                <w:numId w:val="39"/>
              </w:numPr>
              <w:tabs>
                <w:tab w:val="clear" w:pos="720"/>
                <w:tab w:val="num" w:pos="360"/>
              </w:tabs>
              <w:spacing w:line="360" w:lineRule="auto"/>
              <w:ind w:left="180" w:firstLine="0"/>
              <w:jc w:val="both"/>
              <w:rPr>
                <w:lang w:val="ro-RO"/>
              </w:rPr>
            </w:pPr>
            <w:r w:rsidRPr="00647D32">
              <w:rPr>
                <w:lang w:val="ro-RO"/>
              </w:rPr>
              <w:t>Asistenţă de specialitate în realizarea de proiecte de parteneriat;</w:t>
            </w:r>
          </w:p>
          <w:p w:rsidR="00AD03F2" w:rsidRPr="00647D32" w:rsidRDefault="00AD03F2" w:rsidP="00AD03F2">
            <w:pPr>
              <w:numPr>
                <w:ilvl w:val="0"/>
                <w:numId w:val="39"/>
              </w:numPr>
              <w:tabs>
                <w:tab w:val="clear" w:pos="720"/>
                <w:tab w:val="num" w:pos="360"/>
              </w:tabs>
              <w:spacing w:line="360" w:lineRule="auto"/>
              <w:ind w:left="180" w:firstLine="0"/>
              <w:jc w:val="both"/>
              <w:rPr>
                <w:lang w:val="ro-RO"/>
              </w:rPr>
            </w:pPr>
            <w:r w:rsidRPr="00647D32">
              <w:rPr>
                <w:lang w:val="ro-RO"/>
              </w:rPr>
              <w:t>Lobby din partea părinţilor privind realizările şi performanţele şcolii;</w:t>
            </w:r>
          </w:p>
          <w:p w:rsidR="00AD03F2" w:rsidRPr="00647D32" w:rsidRDefault="00AD03F2" w:rsidP="00AD03F2">
            <w:pPr>
              <w:numPr>
                <w:ilvl w:val="0"/>
                <w:numId w:val="39"/>
              </w:numPr>
              <w:tabs>
                <w:tab w:val="clear" w:pos="720"/>
                <w:tab w:val="num" w:pos="360"/>
              </w:tabs>
              <w:spacing w:line="360" w:lineRule="auto"/>
              <w:ind w:left="180" w:firstLine="0"/>
              <w:jc w:val="both"/>
              <w:rPr>
                <w:lang w:val="ro-RO"/>
              </w:rPr>
            </w:pPr>
            <w:r w:rsidRPr="00647D32">
              <w:rPr>
                <w:lang w:val="ro-RO"/>
              </w:rPr>
              <w:t>Deshiderea spre colaborare a instituţiilor şi organizaţiilor din comunitatea locală.</w:t>
            </w:r>
          </w:p>
          <w:p w:rsidR="00AD03F2" w:rsidRPr="00647D32" w:rsidRDefault="00AD03F2" w:rsidP="00FA524F">
            <w:pPr>
              <w:spacing w:line="360" w:lineRule="auto"/>
              <w:jc w:val="both"/>
              <w:rPr>
                <w:lang w:val="ro-RO"/>
              </w:rPr>
            </w:pPr>
          </w:p>
        </w:tc>
        <w:tc>
          <w:tcPr>
            <w:tcW w:w="4249" w:type="dxa"/>
          </w:tcPr>
          <w:p w:rsidR="00AD03F2" w:rsidRPr="00647D32" w:rsidRDefault="00AD03F2" w:rsidP="00FA524F">
            <w:pPr>
              <w:spacing w:line="360" w:lineRule="auto"/>
              <w:jc w:val="both"/>
              <w:rPr>
                <w:b/>
                <w:lang w:val="ro-RO"/>
              </w:rPr>
            </w:pPr>
            <w:r w:rsidRPr="00647D32">
              <w:rPr>
                <w:b/>
                <w:lang w:val="ro-RO"/>
              </w:rPr>
              <w:t>AMENINŢĂRI</w:t>
            </w:r>
          </w:p>
          <w:p w:rsidR="00AD03F2" w:rsidRPr="00647D32" w:rsidRDefault="00AD03F2" w:rsidP="00AD03F2">
            <w:pPr>
              <w:numPr>
                <w:ilvl w:val="0"/>
                <w:numId w:val="40"/>
              </w:numPr>
              <w:tabs>
                <w:tab w:val="clear" w:pos="720"/>
                <w:tab w:val="num" w:pos="252"/>
              </w:tabs>
              <w:spacing w:line="360" w:lineRule="auto"/>
              <w:ind w:left="252" w:firstLine="0"/>
              <w:jc w:val="both"/>
              <w:rPr>
                <w:lang w:val="ro-RO"/>
              </w:rPr>
            </w:pPr>
            <w:r w:rsidRPr="00647D32">
              <w:rPr>
                <w:lang w:val="ro-RO"/>
              </w:rPr>
              <w:t>Timpul limitat al părinţilor conduce la o slabă implicare a acestora în viaţa şcolii;</w:t>
            </w:r>
          </w:p>
          <w:p w:rsidR="00AD03F2" w:rsidRPr="00647D32" w:rsidRDefault="00AD03F2" w:rsidP="00AD03F2">
            <w:pPr>
              <w:numPr>
                <w:ilvl w:val="0"/>
                <w:numId w:val="40"/>
              </w:numPr>
              <w:tabs>
                <w:tab w:val="clear" w:pos="720"/>
                <w:tab w:val="num" w:pos="252"/>
              </w:tabs>
              <w:spacing w:line="360" w:lineRule="auto"/>
              <w:ind w:left="252" w:firstLine="0"/>
              <w:jc w:val="both"/>
              <w:rPr>
                <w:lang w:val="ro-RO"/>
              </w:rPr>
            </w:pPr>
            <w:r w:rsidRPr="00647D32">
              <w:rPr>
                <w:lang w:val="ro-RO"/>
              </w:rPr>
              <w:t>Perceperea eronată de către o parte a comunităţii a problematicii  vaste din activitatea şcolii.</w:t>
            </w:r>
          </w:p>
          <w:p w:rsidR="00AD03F2" w:rsidRPr="00647D32" w:rsidRDefault="00AD03F2" w:rsidP="00FA524F">
            <w:pPr>
              <w:spacing w:line="360" w:lineRule="auto"/>
              <w:jc w:val="both"/>
              <w:rPr>
                <w:lang w:val="ro-RO"/>
              </w:rPr>
            </w:pPr>
          </w:p>
        </w:tc>
      </w:tr>
    </w:tbl>
    <w:p w:rsidR="00AD03F2" w:rsidRDefault="00AD03F2" w:rsidP="00AD03F2">
      <w:pPr>
        <w:jc w:val="center"/>
        <w:rPr>
          <w:rFonts w:ascii="Arial Black" w:hAnsi="Arial Black" w:cs="Verdana"/>
          <w:b/>
          <w:bCs/>
          <w:color w:val="0070C0"/>
          <w:sz w:val="28"/>
          <w:szCs w:val="28"/>
        </w:rPr>
      </w:pPr>
    </w:p>
    <w:p w:rsidR="00AD03F2" w:rsidRDefault="00AD03F2" w:rsidP="00AD03F2">
      <w:pPr>
        <w:jc w:val="center"/>
        <w:rPr>
          <w:rFonts w:ascii="Arial Black" w:hAnsi="Arial Black" w:cs="Verdana"/>
          <w:b/>
          <w:bCs/>
          <w:color w:val="0070C0"/>
          <w:sz w:val="28"/>
          <w:szCs w:val="28"/>
        </w:rPr>
      </w:pPr>
    </w:p>
    <w:p w:rsidR="00AD03F2" w:rsidRDefault="00AD03F2" w:rsidP="00AD03F2">
      <w:pPr>
        <w:jc w:val="center"/>
        <w:rPr>
          <w:rFonts w:ascii="Arial Black" w:hAnsi="Arial Black" w:cs="Verdana"/>
          <w:b/>
          <w:bCs/>
          <w:color w:val="0070C0"/>
          <w:sz w:val="28"/>
          <w:szCs w:val="28"/>
        </w:rPr>
      </w:pPr>
    </w:p>
    <w:p w:rsidR="00AD03F2" w:rsidRDefault="00AD03F2" w:rsidP="00AD03F2">
      <w:pPr>
        <w:jc w:val="center"/>
        <w:rPr>
          <w:rFonts w:ascii="Arial Black" w:hAnsi="Arial Black" w:cs="Verdana"/>
          <w:b/>
          <w:bCs/>
          <w:color w:val="0070C0"/>
          <w:sz w:val="28"/>
          <w:szCs w:val="28"/>
        </w:rPr>
      </w:pPr>
    </w:p>
    <w:p w:rsidR="00AD03F2" w:rsidRDefault="00AD03F2" w:rsidP="00AD03F2">
      <w:pPr>
        <w:jc w:val="center"/>
        <w:rPr>
          <w:rFonts w:ascii="Arial Black" w:hAnsi="Arial Black" w:cs="Verdana"/>
          <w:b/>
          <w:bCs/>
          <w:color w:val="0070C0"/>
          <w:sz w:val="28"/>
          <w:szCs w:val="28"/>
        </w:rPr>
      </w:pPr>
    </w:p>
    <w:p w:rsidR="00AD03F2" w:rsidRDefault="00AD03F2" w:rsidP="00AD03F2">
      <w:pPr>
        <w:jc w:val="center"/>
        <w:rPr>
          <w:rFonts w:ascii="Arial Black" w:hAnsi="Arial Black" w:cs="Verdana"/>
          <w:b/>
          <w:bCs/>
          <w:color w:val="0070C0"/>
          <w:sz w:val="28"/>
          <w:szCs w:val="28"/>
        </w:rPr>
      </w:pPr>
    </w:p>
    <w:p w:rsidR="00AD03F2" w:rsidRDefault="00AD03F2" w:rsidP="00AD03F2">
      <w:pPr>
        <w:jc w:val="center"/>
        <w:rPr>
          <w:rFonts w:ascii="Arial Black" w:hAnsi="Arial Black" w:cs="Verdana"/>
          <w:b/>
          <w:bCs/>
          <w:color w:val="0070C0"/>
          <w:sz w:val="28"/>
          <w:szCs w:val="28"/>
        </w:rPr>
      </w:pPr>
    </w:p>
    <w:p w:rsidR="00AD03F2" w:rsidRDefault="00AD03F2" w:rsidP="00AD03F2">
      <w:pPr>
        <w:jc w:val="center"/>
        <w:rPr>
          <w:rFonts w:ascii="Arial Black" w:hAnsi="Arial Black" w:cs="Verdana"/>
          <w:b/>
          <w:bCs/>
          <w:color w:val="0070C0"/>
          <w:sz w:val="28"/>
          <w:szCs w:val="28"/>
        </w:rPr>
      </w:pPr>
    </w:p>
    <w:p w:rsidR="00AD03F2" w:rsidRDefault="00AD03F2" w:rsidP="00AD03F2">
      <w:pPr>
        <w:jc w:val="center"/>
        <w:rPr>
          <w:rFonts w:ascii="Arial Black" w:hAnsi="Arial Black" w:cs="Verdana"/>
          <w:b/>
          <w:bCs/>
          <w:color w:val="0070C0"/>
          <w:sz w:val="28"/>
          <w:szCs w:val="28"/>
        </w:rPr>
      </w:pPr>
    </w:p>
    <w:p w:rsidR="00AD03F2" w:rsidRDefault="00AD03F2" w:rsidP="00AD03F2">
      <w:pPr>
        <w:rPr>
          <w:rFonts w:ascii="Arial Black" w:hAnsi="Arial Black" w:cs="Verdana"/>
          <w:b/>
          <w:bCs/>
          <w:color w:val="0070C0"/>
          <w:sz w:val="28"/>
          <w:szCs w:val="28"/>
        </w:rPr>
      </w:pPr>
    </w:p>
    <w:p w:rsidR="00AD03F2" w:rsidRPr="0098490C" w:rsidRDefault="00AD03F2" w:rsidP="00AD03F2">
      <w:pPr>
        <w:jc w:val="center"/>
        <w:rPr>
          <w:rFonts w:ascii="Arial Black" w:hAnsi="Arial Black" w:cs="Verdana"/>
          <w:b/>
          <w:bCs/>
          <w:color w:val="0070C0"/>
          <w:sz w:val="28"/>
          <w:szCs w:val="28"/>
        </w:rPr>
      </w:pPr>
      <w:r w:rsidRPr="0098490C">
        <w:rPr>
          <w:rFonts w:ascii="Arial Black" w:hAnsi="Arial Black" w:cs="Verdana"/>
          <w:b/>
          <w:bCs/>
          <w:color w:val="0070C0"/>
          <w:sz w:val="28"/>
          <w:szCs w:val="28"/>
        </w:rPr>
        <w:lastRenderedPageBreak/>
        <w:t>ANALIZA NEVOILOR EDUCATIONALE ÎN CONTEXTUL</w:t>
      </w:r>
    </w:p>
    <w:p w:rsidR="00AD03F2" w:rsidRPr="0098490C" w:rsidRDefault="00AD03F2" w:rsidP="00AD03F2">
      <w:pPr>
        <w:jc w:val="center"/>
        <w:rPr>
          <w:rFonts w:ascii="Arial Black" w:hAnsi="Arial Black" w:cs="Verdana"/>
          <w:b/>
          <w:bCs/>
          <w:color w:val="0070C0"/>
          <w:sz w:val="28"/>
          <w:szCs w:val="28"/>
        </w:rPr>
      </w:pPr>
      <w:r w:rsidRPr="0098490C">
        <w:rPr>
          <w:rFonts w:ascii="Arial Black" w:hAnsi="Arial Black" w:cs="Verdana"/>
          <w:b/>
          <w:bCs/>
          <w:color w:val="0070C0"/>
          <w:sz w:val="28"/>
          <w:szCs w:val="28"/>
        </w:rPr>
        <w:t>POLITIC, ECONOMIC, SOCIAL, TEHNOLOGIC</w:t>
      </w:r>
    </w:p>
    <w:p w:rsidR="00AD03F2" w:rsidRPr="0098490C" w:rsidRDefault="00AD03F2" w:rsidP="00AD03F2">
      <w:pPr>
        <w:jc w:val="center"/>
        <w:rPr>
          <w:rFonts w:ascii="Arial Black" w:hAnsi="Arial Black" w:cs="Verdana"/>
          <w:b/>
          <w:bCs/>
          <w:color w:val="0070C0"/>
          <w:sz w:val="28"/>
          <w:szCs w:val="28"/>
        </w:rPr>
      </w:pPr>
      <w:r w:rsidRPr="0098490C">
        <w:rPr>
          <w:rFonts w:ascii="Arial Black" w:hAnsi="Arial Black" w:cs="Verdana"/>
          <w:b/>
          <w:bCs/>
          <w:color w:val="0070C0"/>
          <w:sz w:val="28"/>
          <w:szCs w:val="28"/>
        </w:rPr>
        <w:t>(P.E.S.T.</w:t>
      </w:r>
      <w:r w:rsidR="00C83629">
        <w:rPr>
          <w:rFonts w:ascii="Arial Black" w:hAnsi="Arial Black" w:cs="Verdana"/>
          <w:b/>
          <w:bCs/>
          <w:color w:val="0070C0"/>
          <w:sz w:val="28"/>
          <w:szCs w:val="28"/>
        </w:rPr>
        <w:t>E</w:t>
      </w:r>
      <w:bookmarkStart w:id="1" w:name="_GoBack"/>
      <w:bookmarkEnd w:id="1"/>
      <w:r w:rsidRPr="0098490C">
        <w:rPr>
          <w:rFonts w:ascii="Arial Black" w:hAnsi="Arial Black" w:cs="Verdana"/>
          <w:b/>
          <w:bCs/>
          <w:color w:val="0070C0"/>
          <w:sz w:val="28"/>
          <w:szCs w:val="28"/>
        </w:rPr>
        <w:t>)</w:t>
      </w:r>
    </w:p>
    <w:p w:rsidR="00AD03F2" w:rsidRPr="00E36FA3" w:rsidRDefault="00AD03F2" w:rsidP="00AD03F2">
      <w:pPr>
        <w:jc w:val="center"/>
        <w:rPr>
          <w:rFonts w:ascii="Arial Black" w:hAnsi="Arial Black" w:cs="Verdana"/>
          <w:b/>
          <w:bCs/>
          <w:color w:val="000000"/>
          <w:sz w:val="28"/>
          <w:szCs w:val="28"/>
        </w:rPr>
      </w:pPr>
    </w:p>
    <w:p w:rsidR="00AD03F2" w:rsidRDefault="00AD03F2" w:rsidP="00AD03F2">
      <w:pPr>
        <w:autoSpaceDE w:val="0"/>
        <w:autoSpaceDN w:val="0"/>
        <w:adjustRightInd w:val="0"/>
        <w:rPr>
          <w:rFonts w:ascii="Arial Black" w:hAnsi="Arial Black" w:cs="Verdana"/>
          <w:b/>
          <w:bCs/>
          <w:color w:val="FF0000"/>
        </w:rPr>
      </w:pPr>
      <w:r w:rsidRPr="00B75315">
        <w:rPr>
          <w:rFonts w:ascii="Arial Black" w:hAnsi="Arial Black" w:cs="Verdana"/>
          <w:b/>
          <w:bCs/>
          <w:sz w:val="28"/>
          <w:szCs w:val="28"/>
        </w:rPr>
        <w:t xml:space="preserve"> </w:t>
      </w:r>
      <w:r w:rsidRPr="0098490C">
        <w:rPr>
          <w:rFonts w:ascii="Arial Black" w:hAnsi="Arial Black" w:cs="Verdana"/>
          <w:b/>
          <w:bCs/>
          <w:color w:val="FF0000"/>
        </w:rPr>
        <w:t>CONTEXTUL POLITIC</w:t>
      </w:r>
    </w:p>
    <w:p w:rsidR="00AD03F2" w:rsidRDefault="00AD03F2" w:rsidP="00AD03F2">
      <w:pPr>
        <w:autoSpaceDE w:val="0"/>
        <w:autoSpaceDN w:val="0"/>
        <w:adjustRightInd w:val="0"/>
        <w:rPr>
          <w:rFonts w:ascii="Arial Black" w:hAnsi="Arial Black" w:cs="Verdana"/>
          <w:b/>
          <w:bCs/>
          <w:color w:val="FF0000"/>
        </w:rPr>
      </w:pPr>
    </w:p>
    <w:p w:rsidR="00AD03F2" w:rsidRPr="0098490C" w:rsidRDefault="00AD03F2" w:rsidP="00AD03F2">
      <w:pPr>
        <w:autoSpaceDE w:val="0"/>
        <w:autoSpaceDN w:val="0"/>
        <w:adjustRightInd w:val="0"/>
        <w:rPr>
          <w:color w:val="FF0000"/>
        </w:rPr>
      </w:pPr>
    </w:p>
    <w:p w:rsidR="00AD03F2" w:rsidRPr="0098490C" w:rsidRDefault="00AD03F2" w:rsidP="00AD03F2">
      <w:pPr>
        <w:autoSpaceDE w:val="0"/>
        <w:autoSpaceDN w:val="0"/>
        <w:adjustRightInd w:val="0"/>
        <w:jc w:val="both"/>
        <w:rPr>
          <w:color w:val="FF0000"/>
        </w:rPr>
      </w:pPr>
    </w:p>
    <w:p w:rsidR="00AD03F2" w:rsidRPr="00344CF9" w:rsidRDefault="00AD03F2" w:rsidP="00AD03F2">
      <w:pPr>
        <w:autoSpaceDE w:val="0"/>
        <w:autoSpaceDN w:val="0"/>
        <w:adjustRightInd w:val="0"/>
        <w:jc w:val="both"/>
        <w:rPr>
          <w:color w:val="000000"/>
          <w:sz w:val="28"/>
          <w:szCs w:val="28"/>
        </w:rPr>
      </w:pPr>
      <w:r w:rsidRPr="00344CF9">
        <w:rPr>
          <w:color w:val="000000"/>
          <w:sz w:val="28"/>
          <w:szCs w:val="28"/>
        </w:rPr>
        <w:t xml:space="preserve">      Din punct de vedere legislativ si organizatoric, învatamântul preuniversitar românesc </w:t>
      </w:r>
      <w:proofErr w:type="gramStart"/>
      <w:r w:rsidRPr="00344CF9">
        <w:rPr>
          <w:color w:val="000000"/>
          <w:sz w:val="28"/>
          <w:szCs w:val="28"/>
        </w:rPr>
        <w:t>este</w:t>
      </w:r>
      <w:proofErr w:type="gramEnd"/>
      <w:r w:rsidRPr="00344CF9">
        <w:rPr>
          <w:color w:val="000000"/>
          <w:sz w:val="28"/>
          <w:szCs w:val="28"/>
        </w:rPr>
        <w:t xml:space="preserve"> reglementat prin: </w:t>
      </w:r>
    </w:p>
    <w:p w:rsidR="00AD03F2" w:rsidRPr="00344CF9" w:rsidRDefault="00AD03F2" w:rsidP="00AD03F2">
      <w:pPr>
        <w:autoSpaceDE w:val="0"/>
        <w:autoSpaceDN w:val="0"/>
        <w:adjustRightInd w:val="0"/>
        <w:jc w:val="both"/>
        <w:rPr>
          <w:b/>
          <w:i/>
          <w:color w:val="000000"/>
          <w:sz w:val="28"/>
          <w:szCs w:val="28"/>
        </w:rPr>
      </w:pPr>
      <w:r w:rsidRPr="00344CF9">
        <w:rPr>
          <w:rFonts w:ascii="Arial" w:hAnsi="Arial" w:cs="Arial"/>
          <w:color w:val="000000"/>
          <w:sz w:val="28"/>
          <w:szCs w:val="28"/>
        </w:rPr>
        <w:t xml:space="preserve"> </w:t>
      </w:r>
      <w:r w:rsidRPr="00344CF9">
        <w:rPr>
          <w:b/>
          <w:i/>
          <w:color w:val="000000"/>
          <w:sz w:val="28"/>
          <w:szCs w:val="28"/>
        </w:rPr>
        <w:t>Legea Educatiei Nationale Nr.1/2011</w:t>
      </w:r>
    </w:p>
    <w:p w:rsidR="00AD03F2" w:rsidRPr="00344CF9" w:rsidRDefault="00AD03F2" w:rsidP="00AD03F2">
      <w:pPr>
        <w:autoSpaceDE w:val="0"/>
        <w:autoSpaceDN w:val="0"/>
        <w:adjustRightInd w:val="0"/>
        <w:jc w:val="both"/>
        <w:rPr>
          <w:b/>
          <w:i/>
          <w:color w:val="000000"/>
          <w:sz w:val="28"/>
          <w:szCs w:val="28"/>
        </w:rPr>
      </w:pPr>
      <w:r w:rsidRPr="00344CF9">
        <w:rPr>
          <w:rFonts w:ascii="Arial" w:hAnsi="Arial" w:cs="Arial"/>
          <w:b/>
          <w:i/>
          <w:color w:val="000000"/>
          <w:sz w:val="28"/>
          <w:szCs w:val="28"/>
        </w:rPr>
        <w:t xml:space="preserve"> </w:t>
      </w:r>
      <w:r w:rsidRPr="00344CF9">
        <w:rPr>
          <w:b/>
          <w:i/>
          <w:color w:val="000000"/>
          <w:sz w:val="28"/>
          <w:szCs w:val="28"/>
        </w:rPr>
        <w:t>ROFUIP nr.4925/2005;</w:t>
      </w:r>
    </w:p>
    <w:p w:rsidR="00AD03F2" w:rsidRPr="00344CF9" w:rsidRDefault="00AD03F2" w:rsidP="00AD03F2">
      <w:pPr>
        <w:autoSpaceDE w:val="0"/>
        <w:autoSpaceDN w:val="0"/>
        <w:adjustRightInd w:val="0"/>
        <w:jc w:val="both"/>
        <w:rPr>
          <w:color w:val="000000"/>
          <w:sz w:val="28"/>
          <w:szCs w:val="28"/>
        </w:rPr>
      </w:pPr>
      <w:r w:rsidRPr="00344CF9">
        <w:rPr>
          <w:rFonts w:ascii="Arial" w:hAnsi="Arial" w:cs="Arial"/>
          <w:color w:val="000000"/>
          <w:sz w:val="28"/>
          <w:szCs w:val="28"/>
        </w:rPr>
        <w:t xml:space="preserve"> </w:t>
      </w:r>
      <w:r w:rsidRPr="00344CF9">
        <w:rPr>
          <w:b/>
          <w:i/>
          <w:color w:val="000000"/>
          <w:sz w:val="28"/>
          <w:szCs w:val="28"/>
        </w:rPr>
        <w:t>Legea calitatii pentru educatie</w:t>
      </w:r>
      <w:r w:rsidRPr="00344CF9">
        <w:rPr>
          <w:color w:val="000000"/>
          <w:sz w:val="28"/>
          <w:szCs w:val="28"/>
        </w:rPr>
        <w:t>;</w:t>
      </w:r>
    </w:p>
    <w:p w:rsidR="00AD03F2" w:rsidRPr="00344CF9" w:rsidRDefault="00AD03F2" w:rsidP="00AD03F2">
      <w:pPr>
        <w:autoSpaceDE w:val="0"/>
        <w:autoSpaceDN w:val="0"/>
        <w:adjustRightInd w:val="0"/>
        <w:jc w:val="both"/>
        <w:rPr>
          <w:b/>
          <w:i/>
          <w:sz w:val="28"/>
          <w:szCs w:val="28"/>
        </w:rPr>
      </w:pPr>
      <w:r w:rsidRPr="00344CF9">
        <w:rPr>
          <w:rFonts w:ascii="Arial" w:hAnsi="Arial" w:cs="Arial"/>
          <w:color w:val="000000"/>
          <w:sz w:val="28"/>
          <w:szCs w:val="28"/>
        </w:rPr>
        <w:t xml:space="preserve"> </w:t>
      </w:r>
      <w:proofErr w:type="gramStart"/>
      <w:r w:rsidRPr="00344CF9">
        <w:rPr>
          <w:b/>
          <w:i/>
          <w:color w:val="000000"/>
          <w:sz w:val="28"/>
          <w:szCs w:val="28"/>
        </w:rPr>
        <w:t>Alte acte normative în domeniu.</w:t>
      </w:r>
      <w:proofErr w:type="gramEnd"/>
      <w:r w:rsidRPr="00344CF9">
        <w:rPr>
          <w:b/>
          <w:i/>
          <w:color w:val="000000"/>
          <w:sz w:val="28"/>
          <w:szCs w:val="28"/>
        </w:rPr>
        <w:t xml:space="preserve"> </w:t>
      </w:r>
    </w:p>
    <w:p w:rsidR="00AD03F2" w:rsidRPr="00344CF9" w:rsidRDefault="00AD03F2" w:rsidP="00AD03F2">
      <w:pPr>
        <w:autoSpaceDE w:val="0"/>
        <w:autoSpaceDN w:val="0"/>
        <w:adjustRightInd w:val="0"/>
        <w:jc w:val="both"/>
        <w:rPr>
          <w:color w:val="000000"/>
          <w:sz w:val="28"/>
          <w:szCs w:val="28"/>
        </w:rPr>
      </w:pPr>
      <w:r w:rsidRPr="00344CF9">
        <w:rPr>
          <w:color w:val="000000"/>
          <w:sz w:val="28"/>
          <w:szCs w:val="28"/>
        </w:rPr>
        <w:t xml:space="preserve">Politica educatională derivă din nevoile de educatie identificate la nivelul scolii si din viziunea comuna a diferitelor grupuri de interes: elevi, parinti, cadre didactice, comunitate locală. </w:t>
      </w:r>
    </w:p>
    <w:p w:rsidR="00AD03F2" w:rsidRPr="00344CF9" w:rsidRDefault="00AD03F2" w:rsidP="00AD03F2">
      <w:pPr>
        <w:autoSpaceDE w:val="0"/>
        <w:autoSpaceDN w:val="0"/>
        <w:adjustRightInd w:val="0"/>
        <w:jc w:val="both"/>
        <w:rPr>
          <w:color w:val="000000"/>
          <w:sz w:val="28"/>
          <w:szCs w:val="28"/>
        </w:rPr>
      </w:pPr>
      <w:r w:rsidRPr="00344CF9">
        <w:rPr>
          <w:color w:val="000000"/>
          <w:sz w:val="28"/>
          <w:szCs w:val="28"/>
        </w:rPr>
        <w:t xml:space="preserve">Modificarile legislative introduse în domeniul învatamântului preuniversitar, precum si proiectele late în prezent în </w:t>
      </w:r>
      <w:proofErr w:type="gramStart"/>
      <w:r w:rsidRPr="00344CF9">
        <w:rPr>
          <w:color w:val="000000"/>
          <w:sz w:val="28"/>
          <w:szCs w:val="28"/>
        </w:rPr>
        <w:t>dezbatere  conturează</w:t>
      </w:r>
      <w:proofErr w:type="gramEnd"/>
      <w:r w:rsidRPr="00344CF9">
        <w:rPr>
          <w:color w:val="000000"/>
          <w:sz w:val="28"/>
          <w:szCs w:val="28"/>
        </w:rPr>
        <w:t xml:space="preserve"> tendinte noi în dezvoltarea politicii educationale pe termen lung, cu efecte importante asupra întregului sistem educational: </w:t>
      </w:r>
    </w:p>
    <w:p w:rsidR="00AD03F2" w:rsidRPr="00344CF9" w:rsidRDefault="00AD03F2" w:rsidP="00AD03F2">
      <w:pPr>
        <w:autoSpaceDE w:val="0"/>
        <w:autoSpaceDN w:val="0"/>
        <w:adjustRightInd w:val="0"/>
        <w:jc w:val="both"/>
        <w:rPr>
          <w:i/>
          <w:color w:val="000000"/>
          <w:sz w:val="28"/>
          <w:szCs w:val="28"/>
        </w:rPr>
      </w:pPr>
      <w:r w:rsidRPr="00344CF9">
        <w:rPr>
          <w:rFonts w:ascii="Arial" w:hAnsi="Arial" w:cs="Arial"/>
          <w:color w:val="000000"/>
          <w:sz w:val="28"/>
          <w:szCs w:val="28"/>
        </w:rPr>
        <w:t xml:space="preserve"> </w:t>
      </w:r>
      <w:r w:rsidRPr="00344CF9">
        <w:rPr>
          <w:i/>
          <w:color w:val="000000"/>
          <w:sz w:val="28"/>
          <w:szCs w:val="28"/>
        </w:rPr>
        <w:t>Aderarea la Uniunea Europeana</w:t>
      </w:r>
    </w:p>
    <w:p w:rsidR="00AD03F2" w:rsidRPr="00344CF9" w:rsidRDefault="00AD03F2" w:rsidP="00AD03F2">
      <w:pPr>
        <w:autoSpaceDE w:val="0"/>
        <w:autoSpaceDN w:val="0"/>
        <w:adjustRightInd w:val="0"/>
        <w:jc w:val="both"/>
        <w:rPr>
          <w:i/>
          <w:color w:val="000000"/>
          <w:sz w:val="28"/>
          <w:szCs w:val="28"/>
        </w:rPr>
      </w:pPr>
      <w:r w:rsidRPr="00344CF9">
        <w:rPr>
          <w:rFonts w:ascii="Arial" w:hAnsi="Arial" w:cs="Arial"/>
          <w:i/>
          <w:color w:val="000000"/>
          <w:sz w:val="28"/>
          <w:szCs w:val="28"/>
        </w:rPr>
        <w:t xml:space="preserve"> </w:t>
      </w:r>
      <w:r w:rsidRPr="00344CF9">
        <w:rPr>
          <w:i/>
          <w:color w:val="000000"/>
          <w:sz w:val="28"/>
          <w:szCs w:val="28"/>
        </w:rPr>
        <w:t>Calitatea sistemului educational impusa de integrarea în UE</w:t>
      </w:r>
    </w:p>
    <w:p w:rsidR="00AD03F2" w:rsidRPr="00344CF9" w:rsidRDefault="00AD03F2" w:rsidP="00AD03F2">
      <w:pPr>
        <w:autoSpaceDE w:val="0"/>
        <w:autoSpaceDN w:val="0"/>
        <w:adjustRightInd w:val="0"/>
        <w:jc w:val="both"/>
        <w:rPr>
          <w:i/>
          <w:color w:val="000000"/>
          <w:sz w:val="28"/>
          <w:szCs w:val="28"/>
        </w:rPr>
      </w:pPr>
      <w:r w:rsidRPr="00344CF9">
        <w:rPr>
          <w:rFonts w:ascii="Arial" w:hAnsi="Arial" w:cs="Arial"/>
          <w:i/>
          <w:color w:val="000000"/>
          <w:sz w:val="28"/>
          <w:szCs w:val="28"/>
        </w:rPr>
        <w:t xml:space="preserve"> </w:t>
      </w:r>
      <w:r w:rsidRPr="00344CF9">
        <w:rPr>
          <w:i/>
          <w:color w:val="000000"/>
          <w:sz w:val="28"/>
          <w:szCs w:val="28"/>
        </w:rPr>
        <w:t>Siguranta oferita de Statutul de membru NATO</w:t>
      </w:r>
    </w:p>
    <w:p w:rsidR="00AD03F2" w:rsidRPr="00344CF9" w:rsidRDefault="00AD03F2" w:rsidP="00AD03F2">
      <w:pPr>
        <w:autoSpaceDE w:val="0"/>
        <w:autoSpaceDN w:val="0"/>
        <w:adjustRightInd w:val="0"/>
        <w:jc w:val="both"/>
        <w:rPr>
          <w:i/>
          <w:color w:val="000000"/>
          <w:sz w:val="28"/>
          <w:szCs w:val="28"/>
        </w:rPr>
      </w:pPr>
      <w:r w:rsidRPr="00344CF9">
        <w:rPr>
          <w:rFonts w:ascii="Arial" w:hAnsi="Arial" w:cs="Arial"/>
          <w:i/>
          <w:color w:val="000000"/>
          <w:sz w:val="28"/>
          <w:szCs w:val="28"/>
        </w:rPr>
        <w:t xml:space="preserve"> </w:t>
      </w:r>
      <w:r w:rsidRPr="00344CF9">
        <w:rPr>
          <w:i/>
          <w:color w:val="000000"/>
          <w:sz w:val="28"/>
          <w:szCs w:val="28"/>
        </w:rPr>
        <w:t>Posibilitatea selectarii politicilor educatioanle specifice scolii</w:t>
      </w:r>
    </w:p>
    <w:p w:rsidR="00AD03F2" w:rsidRPr="00344CF9" w:rsidRDefault="00AD03F2" w:rsidP="00AD03F2">
      <w:pPr>
        <w:autoSpaceDE w:val="0"/>
        <w:autoSpaceDN w:val="0"/>
        <w:adjustRightInd w:val="0"/>
        <w:jc w:val="both"/>
        <w:rPr>
          <w:i/>
          <w:color w:val="000000"/>
          <w:sz w:val="28"/>
          <w:szCs w:val="28"/>
        </w:rPr>
      </w:pPr>
      <w:r w:rsidRPr="00344CF9">
        <w:rPr>
          <w:rFonts w:ascii="Arial" w:hAnsi="Arial" w:cs="Arial"/>
          <w:i/>
          <w:color w:val="000000"/>
          <w:sz w:val="28"/>
          <w:szCs w:val="28"/>
        </w:rPr>
        <w:t xml:space="preserve"> </w:t>
      </w:r>
      <w:r w:rsidRPr="00344CF9">
        <w:rPr>
          <w:i/>
          <w:color w:val="000000"/>
          <w:sz w:val="28"/>
          <w:szCs w:val="28"/>
        </w:rPr>
        <w:t>Democratizarea relatiilor din interiorul sistemului</w:t>
      </w:r>
    </w:p>
    <w:p w:rsidR="00AD03F2" w:rsidRPr="00344CF9" w:rsidRDefault="00AD03F2" w:rsidP="00AD03F2">
      <w:pPr>
        <w:autoSpaceDE w:val="0"/>
        <w:autoSpaceDN w:val="0"/>
        <w:adjustRightInd w:val="0"/>
        <w:jc w:val="both"/>
        <w:rPr>
          <w:i/>
          <w:color w:val="000000"/>
          <w:sz w:val="28"/>
          <w:szCs w:val="28"/>
        </w:rPr>
      </w:pPr>
      <w:r w:rsidRPr="00344CF9">
        <w:rPr>
          <w:rFonts w:ascii="Arial" w:hAnsi="Arial" w:cs="Arial"/>
          <w:i/>
          <w:color w:val="000000"/>
          <w:sz w:val="28"/>
          <w:szCs w:val="28"/>
        </w:rPr>
        <w:t xml:space="preserve"> </w:t>
      </w:r>
      <w:r w:rsidRPr="00344CF9">
        <w:rPr>
          <w:i/>
          <w:color w:val="000000"/>
          <w:sz w:val="28"/>
          <w:szCs w:val="28"/>
        </w:rPr>
        <w:t>Legea nr.87/2006 pentru aprobarea Ordonantei de urgenta a Guvernului nr.75/12.07.2005 privind asigurarea calitatii educatiei</w:t>
      </w:r>
    </w:p>
    <w:p w:rsidR="00AD03F2" w:rsidRPr="00344CF9" w:rsidRDefault="00AD03F2" w:rsidP="00AD03F2">
      <w:pPr>
        <w:autoSpaceDE w:val="0"/>
        <w:autoSpaceDN w:val="0"/>
        <w:adjustRightInd w:val="0"/>
        <w:jc w:val="both"/>
        <w:rPr>
          <w:i/>
          <w:color w:val="000000"/>
          <w:sz w:val="28"/>
          <w:szCs w:val="28"/>
        </w:rPr>
      </w:pPr>
      <w:r w:rsidRPr="00344CF9">
        <w:rPr>
          <w:i/>
          <w:color w:val="000000"/>
          <w:sz w:val="28"/>
          <w:szCs w:val="28"/>
        </w:rPr>
        <w:t>OMEN privind structura anului scolar 2012/2013</w:t>
      </w:r>
    </w:p>
    <w:p w:rsidR="00AD03F2" w:rsidRPr="00344CF9" w:rsidRDefault="00AD03F2" w:rsidP="00AD03F2">
      <w:pPr>
        <w:autoSpaceDE w:val="0"/>
        <w:autoSpaceDN w:val="0"/>
        <w:adjustRightInd w:val="0"/>
        <w:jc w:val="both"/>
        <w:rPr>
          <w:i/>
          <w:color w:val="000000"/>
          <w:sz w:val="28"/>
          <w:szCs w:val="28"/>
        </w:rPr>
      </w:pPr>
      <w:r w:rsidRPr="00344CF9">
        <w:rPr>
          <w:i/>
          <w:color w:val="000000"/>
          <w:sz w:val="28"/>
          <w:szCs w:val="28"/>
        </w:rPr>
        <w:t>OMEN privind infiintarea Consiliului Național pentru prevenirea si combaterea violentei în mediul scolar;</w:t>
      </w:r>
    </w:p>
    <w:p w:rsidR="00AD03F2" w:rsidRPr="00344CF9" w:rsidRDefault="00AD03F2" w:rsidP="00AD03F2">
      <w:pPr>
        <w:autoSpaceDE w:val="0"/>
        <w:autoSpaceDN w:val="0"/>
        <w:adjustRightInd w:val="0"/>
        <w:jc w:val="both"/>
        <w:rPr>
          <w:color w:val="000000"/>
          <w:sz w:val="28"/>
          <w:szCs w:val="28"/>
        </w:rPr>
      </w:pPr>
      <w:r w:rsidRPr="00344CF9">
        <w:rPr>
          <w:color w:val="000000"/>
          <w:sz w:val="28"/>
          <w:szCs w:val="28"/>
        </w:rPr>
        <w:t>Rolul educației si formarii în materializarea strategiei “Europa 2020”</w:t>
      </w:r>
    </w:p>
    <w:p w:rsidR="00AD03F2" w:rsidRPr="00344CF9" w:rsidRDefault="00AD03F2" w:rsidP="00AD03F2">
      <w:pPr>
        <w:autoSpaceDE w:val="0"/>
        <w:autoSpaceDN w:val="0"/>
        <w:adjustRightInd w:val="0"/>
        <w:jc w:val="both"/>
        <w:rPr>
          <w:color w:val="000000"/>
          <w:sz w:val="28"/>
          <w:szCs w:val="28"/>
        </w:rPr>
      </w:pPr>
      <w:r w:rsidRPr="00344CF9">
        <w:rPr>
          <w:color w:val="000000"/>
          <w:sz w:val="28"/>
          <w:szCs w:val="28"/>
        </w:rPr>
        <w:t>Concluziile Consiliului European privind rolul educatiei si formarii în cadrul punerii în aplicare a strategiei “Europa 2020/4.03.2011”</w:t>
      </w:r>
    </w:p>
    <w:p w:rsidR="00AD03F2" w:rsidRDefault="00AD03F2" w:rsidP="00AD03F2">
      <w:pPr>
        <w:autoSpaceDE w:val="0"/>
        <w:autoSpaceDN w:val="0"/>
        <w:adjustRightInd w:val="0"/>
        <w:jc w:val="both"/>
        <w:rPr>
          <w:color w:val="000000"/>
          <w:sz w:val="28"/>
          <w:szCs w:val="28"/>
        </w:rPr>
      </w:pPr>
      <w:proofErr w:type="gramStart"/>
      <w:r w:rsidRPr="00344CF9">
        <w:rPr>
          <w:color w:val="000000"/>
          <w:sz w:val="28"/>
          <w:szCs w:val="28"/>
        </w:rPr>
        <w:t>Raportul de activitatea al Consiliului European si al Comisiei Europene pentru punerea în aplicare a programului de lucru “Educatie si formare profesionala – 2010”.</w:t>
      </w:r>
      <w:proofErr w:type="gramEnd"/>
    </w:p>
    <w:p w:rsidR="00AD03F2" w:rsidRDefault="00AD03F2" w:rsidP="00AD03F2">
      <w:pPr>
        <w:autoSpaceDE w:val="0"/>
        <w:autoSpaceDN w:val="0"/>
        <w:adjustRightInd w:val="0"/>
        <w:jc w:val="both"/>
        <w:rPr>
          <w:color w:val="000000"/>
          <w:sz w:val="28"/>
          <w:szCs w:val="28"/>
        </w:rPr>
      </w:pPr>
    </w:p>
    <w:p w:rsidR="00AD03F2" w:rsidRPr="00344CF9" w:rsidRDefault="00AD03F2" w:rsidP="00AD03F2">
      <w:pPr>
        <w:autoSpaceDE w:val="0"/>
        <w:autoSpaceDN w:val="0"/>
        <w:adjustRightInd w:val="0"/>
        <w:jc w:val="both"/>
        <w:rPr>
          <w:color w:val="000000"/>
          <w:sz w:val="28"/>
          <w:szCs w:val="28"/>
        </w:rPr>
      </w:pPr>
    </w:p>
    <w:p w:rsidR="00AD03F2" w:rsidRPr="0098490C" w:rsidRDefault="00AD03F2" w:rsidP="00AD03F2">
      <w:pPr>
        <w:autoSpaceDE w:val="0"/>
        <w:autoSpaceDN w:val="0"/>
        <w:adjustRightInd w:val="0"/>
        <w:rPr>
          <w:rFonts w:ascii="Arial Black" w:hAnsi="Arial Black"/>
          <w:b/>
          <w:bCs/>
          <w:color w:val="FF0000"/>
        </w:rPr>
      </w:pPr>
      <w:r>
        <w:rPr>
          <w:b/>
          <w:bCs/>
          <w:color w:val="000000"/>
        </w:rPr>
        <w:lastRenderedPageBreak/>
        <w:t xml:space="preserve">   </w:t>
      </w:r>
      <w:r w:rsidRPr="0098490C">
        <w:rPr>
          <w:rFonts w:ascii="Arial Black" w:hAnsi="Arial Black"/>
          <w:b/>
          <w:bCs/>
          <w:color w:val="FF0000"/>
        </w:rPr>
        <w:t xml:space="preserve">CONTEXTUL ECONOMIC </w:t>
      </w:r>
    </w:p>
    <w:p w:rsidR="00AD03F2" w:rsidRPr="00E36FA3" w:rsidRDefault="00AD03F2" w:rsidP="00AD03F2">
      <w:pPr>
        <w:autoSpaceDE w:val="0"/>
        <w:autoSpaceDN w:val="0"/>
        <w:adjustRightInd w:val="0"/>
        <w:rPr>
          <w:rFonts w:ascii="Arial Black" w:hAnsi="Arial Black"/>
          <w:b/>
          <w:bCs/>
          <w:color w:val="000000"/>
        </w:rPr>
      </w:pPr>
    </w:p>
    <w:p w:rsidR="00AD03F2" w:rsidRPr="00344CF9" w:rsidRDefault="00AD03F2" w:rsidP="00AD03F2">
      <w:pPr>
        <w:autoSpaceDE w:val="0"/>
        <w:autoSpaceDN w:val="0"/>
        <w:adjustRightInd w:val="0"/>
        <w:jc w:val="both"/>
        <w:rPr>
          <w:color w:val="000000"/>
          <w:sz w:val="28"/>
          <w:szCs w:val="28"/>
        </w:rPr>
      </w:pPr>
      <w:r>
        <w:rPr>
          <w:color w:val="000000"/>
        </w:rPr>
        <w:t xml:space="preserve">   </w:t>
      </w:r>
      <w:r w:rsidRPr="00344CF9">
        <w:rPr>
          <w:color w:val="000000"/>
          <w:sz w:val="28"/>
          <w:szCs w:val="28"/>
        </w:rPr>
        <w:t>Relansarea economică la nivel național;</w:t>
      </w:r>
    </w:p>
    <w:p w:rsidR="00AD03F2" w:rsidRPr="00344CF9" w:rsidRDefault="00AD03F2" w:rsidP="00AD03F2">
      <w:pPr>
        <w:autoSpaceDE w:val="0"/>
        <w:autoSpaceDN w:val="0"/>
        <w:adjustRightInd w:val="0"/>
        <w:jc w:val="both"/>
        <w:rPr>
          <w:color w:val="000000"/>
          <w:sz w:val="28"/>
          <w:szCs w:val="28"/>
        </w:rPr>
      </w:pPr>
      <w:r w:rsidRPr="00344CF9">
        <w:rPr>
          <w:color w:val="000000"/>
          <w:sz w:val="28"/>
          <w:szCs w:val="28"/>
        </w:rPr>
        <w:t xml:space="preserve">   Insuficienta cunoastere de către elevi si parinti a tendintelor de pe piața muncii se reflectă în mod negativ asupra optiunilor facute de aceștia la admitere: specialitățile teoretice sunt în continuare cele mai cautate, o necunoastere si neîncredere, în primul rând a parintilor, în Scolile Profesionale.  </w:t>
      </w:r>
    </w:p>
    <w:p w:rsidR="00AD03F2" w:rsidRPr="00344CF9" w:rsidRDefault="00AD03F2" w:rsidP="00AD03F2">
      <w:pPr>
        <w:autoSpaceDE w:val="0"/>
        <w:autoSpaceDN w:val="0"/>
        <w:adjustRightInd w:val="0"/>
        <w:jc w:val="both"/>
        <w:rPr>
          <w:color w:val="000000"/>
          <w:sz w:val="28"/>
          <w:szCs w:val="28"/>
        </w:rPr>
      </w:pPr>
      <w:r w:rsidRPr="00344CF9">
        <w:rPr>
          <w:rFonts w:ascii="Arial" w:hAnsi="Arial" w:cs="Arial"/>
          <w:color w:val="000000"/>
          <w:sz w:val="28"/>
          <w:szCs w:val="28"/>
        </w:rPr>
        <w:t xml:space="preserve">  </w:t>
      </w:r>
      <w:r w:rsidRPr="00344CF9">
        <w:rPr>
          <w:color w:val="000000"/>
          <w:sz w:val="28"/>
          <w:szCs w:val="28"/>
        </w:rPr>
        <w:t>Situatia materiala precară a unor parinti are consecinte negative asupra interesului elevilor față de școală (absenteism).</w:t>
      </w:r>
    </w:p>
    <w:p w:rsidR="00AD03F2" w:rsidRPr="00344CF9" w:rsidRDefault="00AD03F2" w:rsidP="00AD03F2">
      <w:pPr>
        <w:autoSpaceDE w:val="0"/>
        <w:autoSpaceDN w:val="0"/>
        <w:adjustRightInd w:val="0"/>
        <w:jc w:val="both"/>
        <w:rPr>
          <w:color w:val="000000"/>
          <w:sz w:val="28"/>
          <w:szCs w:val="28"/>
        </w:rPr>
      </w:pPr>
      <w:r w:rsidRPr="00344CF9">
        <w:rPr>
          <w:color w:val="000000"/>
          <w:sz w:val="28"/>
          <w:szCs w:val="28"/>
        </w:rPr>
        <w:t xml:space="preserve"> </w:t>
      </w:r>
      <w:r w:rsidRPr="00344CF9">
        <w:rPr>
          <w:rFonts w:ascii="Arial" w:hAnsi="Arial" w:cs="Arial"/>
          <w:color w:val="000000"/>
          <w:sz w:val="28"/>
          <w:szCs w:val="28"/>
        </w:rPr>
        <w:t xml:space="preserve"> </w:t>
      </w:r>
      <w:r w:rsidRPr="00344CF9">
        <w:rPr>
          <w:color w:val="000000"/>
          <w:sz w:val="28"/>
          <w:szCs w:val="28"/>
        </w:rPr>
        <w:t xml:space="preserve">Efectul pozitiv, în acest context economic, pe are îl are extinderea programelor sociale (corn si lapte, rechizite). </w:t>
      </w:r>
    </w:p>
    <w:p w:rsidR="00AD03F2" w:rsidRDefault="00AD03F2" w:rsidP="00AD03F2">
      <w:pPr>
        <w:autoSpaceDE w:val="0"/>
        <w:autoSpaceDN w:val="0"/>
        <w:adjustRightInd w:val="0"/>
        <w:rPr>
          <w:b/>
          <w:bCs/>
          <w:color w:val="000000"/>
        </w:rPr>
      </w:pPr>
    </w:p>
    <w:p w:rsidR="00AD03F2" w:rsidRDefault="00AD03F2" w:rsidP="00AD03F2">
      <w:pPr>
        <w:autoSpaceDE w:val="0"/>
        <w:autoSpaceDN w:val="0"/>
        <w:adjustRightInd w:val="0"/>
        <w:rPr>
          <w:b/>
          <w:bCs/>
          <w:color w:val="000000"/>
        </w:rPr>
      </w:pPr>
    </w:p>
    <w:p w:rsidR="00AD03F2" w:rsidRPr="0098490C" w:rsidRDefault="00AD03F2" w:rsidP="00AD03F2">
      <w:pPr>
        <w:autoSpaceDE w:val="0"/>
        <w:autoSpaceDN w:val="0"/>
        <w:adjustRightInd w:val="0"/>
        <w:rPr>
          <w:rFonts w:ascii="Arial Black" w:hAnsi="Arial Black"/>
          <w:color w:val="FF0000"/>
        </w:rPr>
      </w:pPr>
      <w:r w:rsidRPr="00853005">
        <w:rPr>
          <w:rFonts w:ascii="Arial Black" w:hAnsi="Arial Black"/>
          <w:b/>
          <w:bCs/>
          <w:color w:val="000000"/>
        </w:rPr>
        <w:t xml:space="preserve">   </w:t>
      </w:r>
      <w:r w:rsidRPr="0098490C">
        <w:rPr>
          <w:rFonts w:ascii="Arial Black" w:hAnsi="Arial Black"/>
          <w:b/>
          <w:bCs/>
          <w:color w:val="FF0000"/>
        </w:rPr>
        <w:t>CONTEXTUL SOCIAL</w:t>
      </w:r>
      <w:r w:rsidRPr="0098490C">
        <w:rPr>
          <w:rFonts w:ascii="Arial Black" w:hAnsi="Arial Black"/>
          <w:color w:val="FF0000"/>
        </w:rPr>
        <w:t xml:space="preserve"> </w:t>
      </w:r>
    </w:p>
    <w:p w:rsidR="00AD03F2" w:rsidRPr="0098490C" w:rsidRDefault="00AD03F2" w:rsidP="00AD03F2">
      <w:pPr>
        <w:autoSpaceDE w:val="0"/>
        <w:autoSpaceDN w:val="0"/>
        <w:adjustRightInd w:val="0"/>
        <w:rPr>
          <w:rFonts w:ascii="Arial Black" w:hAnsi="Arial Black"/>
          <w:color w:val="FF0000"/>
        </w:rPr>
      </w:pPr>
    </w:p>
    <w:p w:rsidR="00AD03F2" w:rsidRPr="00344CF9" w:rsidRDefault="00AD03F2" w:rsidP="00AD03F2">
      <w:pPr>
        <w:autoSpaceDE w:val="0"/>
        <w:autoSpaceDN w:val="0"/>
        <w:adjustRightInd w:val="0"/>
        <w:jc w:val="both"/>
        <w:rPr>
          <w:color w:val="000000"/>
          <w:sz w:val="28"/>
          <w:szCs w:val="28"/>
        </w:rPr>
      </w:pPr>
      <w:r>
        <w:rPr>
          <w:rFonts w:ascii="Arial" w:hAnsi="Arial" w:cs="Arial"/>
          <w:color w:val="000000"/>
        </w:rPr>
        <w:t xml:space="preserve">   </w:t>
      </w:r>
      <w:proofErr w:type="gramStart"/>
      <w:r w:rsidRPr="00344CF9">
        <w:rPr>
          <w:color w:val="000000"/>
          <w:sz w:val="28"/>
          <w:szCs w:val="28"/>
        </w:rPr>
        <w:t>Majoritatea elevilor provin dintr-un mediu social care apreciază si favorizează educația.</w:t>
      </w:r>
      <w:proofErr w:type="gramEnd"/>
    </w:p>
    <w:p w:rsidR="00AD03F2" w:rsidRPr="00344CF9" w:rsidRDefault="00AD03F2" w:rsidP="00AD03F2">
      <w:pPr>
        <w:autoSpaceDE w:val="0"/>
        <w:autoSpaceDN w:val="0"/>
        <w:adjustRightInd w:val="0"/>
        <w:jc w:val="both"/>
        <w:rPr>
          <w:color w:val="000000"/>
          <w:sz w:val="28"/>
          <w:szCs w:val="28"/>
        </w:rPr>
      </w:pPr>
      <w:r w:rsidRPr="00344CF9">
        <w:rPr>
          <w:rFonts w:ascii="Arial" w:hAnsi="Arial" w:cs="Arial"/>
          <w:color w:val="000000"/>
          <w:sz w:val="28"/>
          <w:szCs w:val="28"/>
        </w:rPr>
        <w:t xml:space="preserve">   </w:t>
      </w:r>
      <w:proofErr w:type="gramStart"/>
      <w:r w:rsidRPr="00344CF9">
        <w:rPr>
          <w:color w:val="000000"/>
          <w:sz w:val="28"/>
          <w:szCs w:val="28"/>
        </w:rPr>
        <w:t>Scăderea demografică s-a facut simțită în ultimii ani, având ca efect imediat scăderea numarului de copii școlari din zona.</w:t>
      </w:r>
      <w:proofErr w:type="gramEnd"/>
      <w:r w:rsidRPr="00344CF9">
        <w:rPr>
          <w:color w:val="000000"/>
          <w:sz w:val="28"/>
          <w:szCs w:val="28"/>
        </w:rPr>
        <w:t xml:space="preserve"> </w:t>
      </w:r>
    </w:p>
    <w:p w:rsidR="00AD03F2" w:rsidRPr="00344CF9" w:rsidRDefault="00AD03F2" w:rsidP="00AD03F2">
      <w:pPr>
        <w:autoSpaceDE w:val="0"/>
        <w:autoSpaceDN w:val="0"/>
        <w:adjustRightInd w:val="0"/>
        <w:jc w:val="both"/>
        <w:rPr>
          <w:color w:val="000000"/>
          <w:sz w:val="28"/>
          <w:szCs w:val="28"/>
        </w:rPr>
      </w:pPr>
      <w:r w:rsidRPr="00344CF9">
        <w:rPr>
          <w:rFonts w:ascii="Arial" w:hAnsi="Arial" w:cs="Arial"/>
          <w:color w:val="000000"/>
          <w:sz w:val="28"/>
          <w:szCs w:val="28"/>
        </w:rPr>
        <w:t xml:space="preserve">   </w:t>
      </w:r>
      <w:r w:rsidRPr="00344CF9">
        <w:rPr>
          <w:color w:val="000000"/>
          <w:sz w:val="28"/>
          <w:szCs w:val="28"/>
        </w:rPr>
        <w:t>Somajul;</w:t>
      </w:r>
    </w:p>
    <w:p w:rsidR="00AD03F2" w:rsidRPr="00344CF9" w:rsidRDefault="00AD03F2" w:rsidP="00AD03F2">
      <w:pPr>
        <w:autoSpaceDE w:val="0"/>
        <w:autoSpaceDN w:val="0"/>
        <w:adjustRightInd w:val="0"/>
        <w:jc w:val="both"/>
        <w:rPr>
          <w:color w:val="000000"/>
          <w:sz w:val="28"/>
          <w:szCs w:val="28"/>
        </w:rPr>
      </w:pPr>
      <w:r w:rsidRPr="00344CF9">
        <w:rPr>
          <w:rFonts w:ascii="Arial" w:hAnsi="Arial" w:cs="Arial"/>
          <w:color w:val="000000"/>
          <w:sz w:val="28"/>
          <w:szCs w:val="28"/>
        </w:rPr>
        <w:t xml:space="preserve">   </w:t>
      </w:r>
      <w:r w:rsidRPr="00344CF9">
        <w:rPr>
          <w:color w:val="000000"/>
          <w:sz w:val="28"/>
          <w:szCs w:val="28"/>
        </w:rPr>
        <w:t>Familii dezorganizate;</w:t>
      </w:r>
    </w:p>
    <w:p w:rsidR="00AD03F2" w:rsidRPr="00344CF9" w:rsidRDefault="00AD03F2" w:rsidP="00AD03F2">
      <w:pPr>
        <w:autoSpaceDE w:val="0"/>
        <w:autoSpaceDN w:val="0"/>
        <w:adjustRightInd w:val="0"/>
        <w:jc w:val="both"/>
        <w:rPr>
          <w:color w:val="000000"/>
          <w:sz w:val="28"/>
          <w:szCs w:val="28"/>
        </w:rPr>
      </w:pPr>
      <w:r w:rsidRPr="00344CF9">
        <w:rPr>
          <w:rFonts w:ascii="Arial" w:hAnsi="Arial" w:cs="Arial"/>
          <w:color w:val="000000"/>
          <w:sz w:val="28"/>
          <w:szCs w:val="28"/>
        </w:rPr>
        <w:t xml:space="preserve">   </w:t>
      </w:r>
      <w:proofErr w:type="gramStart"/>
      <w:r w:rsidRPr="00344CF9">
        <w:rPr>
          <w:color w:val="000000"/>
          <w:sz w:val="28"/>
          <w:szCs w:val="28"/>
        </w:rPr>
        <w:t>Elevi ai caror parinti sunt plecati la munca în strainatate.</w:t>
      </w:r>
      <w:proofErr w:type="gramEnd"/>
      <w:r w:rsidRPr="00344CF9">
        <w:rPr>
          <w:color w:val="000000"/>
          <w:sz w:val="28"/>
          <w:szCs w:val="28"/>
        </w:rPr>
        <w:t xml:space="preserve"> </w:t>
      </w:r>
    </w:p>
    <w:p w:rsidR="00AD03F2" w:rsidRPr="00344CF9" w:rsidRDefault="00AD03F2" w:rsidP="00AD03F2">
      <w:pPr>
        <w:autoSpaceDE w:val="0"/>
        <w:autoSpaceDN w:val="0"/>
        <w:adjustRightInd w:val="0"/>
        <w:jc w:val="both"/>
        <w:rPr>
          <w:color w:val="000000"/>
          <w:sz w:val="28"/>
          <w:szCs w:val="28"/>
        </w:rPr>
      </w:pPr>
      <w:r>
        <w:rPr>
          <w:color w:val="000000"/>
          <w:sz w:val="28"/>
          <w:szCs w:val="28"/>
        </w:rPr>
        <w:t xml:space="preserve">   </w:t>
      </w:r>
      <w:proofErr w:type="gramStart"/>
      <w:r>
        <w:rPr>
          <w:color w:val="000000"/>
          <w:sz w:val="28"/>
          <w:szCs w:val="28"/>
        </w:rPr>
        <w:t>Influenta negativă</w:t>
      </w:r>
      <w:r w:rsidRPr="00344CF9">
        <w:rPr>
          <w:color w:val="000000"/>
          <w:sz w:val="28"/>
          <w:szCs w:val="28"/>
        </w:rPr>
        <w:t xml:space="preserve"> a mass-media (articole de presă, televiziune) asupra învatamântului românesc.</w:t>
      </w:r>
      <w:proofErr w:type="gramEnd"/>
    </w:p>
    <w:p w:rsidR="00AD03F2" w:rsidRPr="00344CF9" w:rsidRDefault="00AD03F2" w:rsidP="00AD03F2">
      <w:pPr>
        <w:autoSpaceDE w:val="0"/>
        <w:autoSpaceDN w:val="0"/>
        <w:adjustRightInd w:val="0"/>
        <w:jc w:val="both"/>
        <w:rPr>
          <w:color w:val="000000"/>
          <w:sz w:val="28"/>
          <w:szCs w:val="28"/>
        </w:rPr>
      </w:pPr>
    </w:p>
    <w:p w:rsidR="00AD03F2" w:rsidRDefault="00AD03F2" w:rsidP="00AD03F2">
      <w:pPr>
        <w:autoSpaceDE w:val="0"/>
        <w:autoSpaceDN w:val="0"/>
        <w:adjustRightInd w:val="0"/>
        <w:rPr>
          <w:b/>
          <w:bCs/>
          <w:color w:val="000000"/>
        </w:rPr>
      </w:pPr>
    </w:p>
    <w:p w:rsidR="00AD03F2" w:rsidRPr="0098490C" w:rsidRDefault="00AD03F2" w:rsidP="00AD03F2">
      <w:pPr>
        <w:autoSpaceDE w:val="0"/>
        <w:autoSpaceDN w:val="0"/>
        <w:adjustRightInd w:val="0"/>
        <w:rPr>
          <w:rFonts w:ascii="Arial Black" w:hAnsi="Arial Black"/>
          <w:color w:val="FF0000"/>
        </w:rPr>
      </w:pPr>
      <w:r w:rsidRPr="0098490C">
        <w:rPr>
          <w:rFonts w:ascii="Arial Black" w:hAnsi="Arial Black"/>
          <w:b/>
          <w:bCs/>
          <w:color w:val="FF0000"/>
        </w:rPr>
        <w:t>CONTEXTUL TEHNOLOGIC</w:t>
      </w:r>
      <w:r w:rsidRPr="0098490C">
        <w:rPr>
          <w:rFonts w:ascii="Arial Black" w:hAnsi="Arial Black"/>
          <w:color w:val="FF0000"/>
        </w:rPr>
        <w:t xml:space="preserve"> </w:t>
      </w:r>
    </w:p>
    <w:p w:rsidR="00AD03F2" w:rsidRPr="0098490C" w:rsidRDefault="00AD03F2" w:rsidP="00AD03F2">
      <w:pPr>
        <w:autoSpaceDE w:val="0"/>
        <w:autoSpaceDN w:val="0"/>
        <w:adjustRightInd w:val="0"/>
        <w:rPr>
          <w:rFonts w:ascii="Arial Black" w:hAnsi="Arial Black"/>
          <w:color w:val="FF0000"/>
        </w:rPr>
      </w:pPr>
    </w:p>
    <w:p w:rsidR="00AD03F2" w:rsidRPr="00344CF9" w:rsidRDefault="00AD03F2" w:rsidP="00AD03F2">
      <w:pPr>
        <w:autoSpaceDE w:val="0"/>
        <w:autoSpaceDN w:val="0"/>
        <w:adjustRightInd w:val="0"/>
        <w:jc w:val="both"/>
        <w:rPr>
          <w:color w:val="000000"/>
          <w:sz w:val="28"/>
          <w:szCs w:val="28"/>
        </w:rPr>
      </w:pPr>
      <w:r>
        <w:rPr>
          <w:rFonts w:ascii="Arial" w:hAnsi="Arial" w:cs="Arial"/>
          <w:color w:val="000000"/>
        </w:rPr>
        <w:t xml:space="preserve">    </w:t>
      </w:r>
      <w:proofErr w:type="gramStart"/>
      <w:r w:rsidRPr="00344CF9">
        <w:rPr>
          <w:color w:val="000000"/>
          <w:sz w:val="28"/>
          <w:szCs w:val="28"/>
        </w:rPr>
        <w:t>Introducerea folosirii computerului în scoala, prin programul AEL.</w:t>
      </w:r>
      <w:proofErr w:type="gramEnd"/>
    </w:p>
    <w:p w:rsidR="00AD03F2" w:rsidRPr="00344CF9" w:rsidRDefault="00AD03F2" w:rsidP="00AD03F2">
      <w:pPr>
        <w:autoSpaceDE w:val="0"/>
        <w:autoSpaceDN w:val="0"/>
        <w:adjustRightInd w:val="0"/>
        <w:jc w:val="both"/>
        <w:rPr>
          <w:color w:val="000000"/>
          <w:sz w:val="28"/>
          <w:szCs w:val="28"/>
        </w:rPr>
      </w:pPr>
      <w:r w:rsidRPr="00344CF9">
        <w:rPr>
          <w:rFonts w:ascii="Arial" w:hAnsi="Arial" w:cs="Arial"/>
          <w:color w:val="000000"/>
          <w:sz w:val="28"/>
          <w:szCs w:val="28"/>
        </w:rPr>
        <w:t xml:space="preserve">    </w:t>
      </w:r>
      <w:proofErr w:type="gramStart"/>
      <w:r w:rsidRPr="00344CF9">
        <w:rPr>
          <w:color w:val="000000"/>
          <w:sz w:val="28"/>
          <w:szCs w:val="28"/>
        </w:rPr>
        <w:t>Conectarea școlii la internet.</w:t>
      </w:r>
      <w:proofErr w:type="gramEnd"/>
    </w:p>
    <w:p w:rsidR="00AD03F2" w:rsidRPr="00344CF9" w:rsidRDefault="00AD03F2" w:rsidP="00AD03F2">
      <w:pPr>
        <w:autoSpaceDE w:val="0"/>
        <w:autoSpaceDN w:val="0"/>
        <w:adjustRightInd w:val="0"/>
        <w:jc w:val="both"/>
        <w:rPr>
          <w:sz w:val="28"/>
          <w:szCs w:val="28"/>
        </w:rPr>
      </w:pPr>
      <w:r w:rsidRPr="00344CF9">
        <w:rPr>
          <w:rFonts w:ascii="Arial" w:hAnsi="Arial" w:cs="Arial"/>
          <w:color w:val="000000"/>
          <w:sz w:val="28"/>
          <w:szCs w:val="28"/>
        </w:rPr>
        <w:t xml:space="preserve">    </w:t>
      </w:r>
      <w:r w:rsidRPr="00344CF9">
        <w:rPr>
          <w:color w:val="000000"/>
          <w:sz w:val="28"/>
          <w:szCs w:val="28"/>
        </w:rPr>
        <w:t xml:space="preserve">Insuficienta pregatire a tuturor cadrelor didactice în folosirea computerului si reticența unora dintre acestia în ceea </w:t>
      </w:r>
      <w:proofErr w:type="gramStart"/>
      <w:r w:rsidRPr="00344CF9">
        <w:rPr>
          <w:color w:val="000000"/>
          <w:sz w:val="28"/>
          <w:szCs w:val="28"/>
        </w:rPr>
        <w:t>ce</w:t>
      </w:r>
      <w:proofErr w:type="gramEnd"/>
      <w:r w:rsidRPr="00344CF9">
        <w:rPr>
          <w:color w:val="000000"/>
          <w:sz w:val="28"/>
          <w:szCs w:val="28"/>
        </w:rPr>
        <w:t xml:space="preserve"> priveste utilitatea îmbinarii metodelor tradiționale cu acest mijloc modern potrivit predarii-învatarii interactive.</w:t>
      </w:r>
    </w:p>
    <w:p w:rsidR="00AD03F2" w:rsidRDefault="00AD03F2" w:rsidP="00AD03F2">
      <w:pPr>
        <w:autoSpaceDE w:val="0"/>
        <w:autoSpaceDN w:val="0"/>
        <w:adjustRightInd w:val="0"/>
        <w:jc w:val="both"/>
        <w:rPr>
          <w:color w:val="000000"/>
          <w:sz w:val="28"/>
          <w:szCs w:val="28"/>
        </w:rPr>
      </w:pPr>
      <w:r w:rsidRPr="00344CF9">
        <w:rPr>
          <w:rFonts w:ascii="Arial" w:hAnsi="Arial" w:cs="Arial"/>
          <w:color w:val="000000"/>
          <w:sz w:val="28"/>
          <w:szCs w:val="28"/>
        </w:rPr>
        <w:t xml:space="preserve">   </w:t>
      </w:r>
      <w:r w:rsidRPr="00344CF9">
        <w:rPr>
          <w:color w:val="000000"/>
          <w:sz w:val="28"/>
          <w:szCs w:val="28"/>
        </w:rPr>
        <w:t>Varietatea si multitudinea ofertei de cursuri de formare-perfectionare pentru cadrele didactice prin Casa Corpului Didactic</w:t>
      </w:r>
      <w:proofErr w:type="gramStart"/>
      <w:r w:rsidRPr="00344CF9">
        <w:rPr>
          <w:color w:val="000000"/>
          <w:sz w:val="28"/>
          <w:szCs w:val="28"/>
        </w:rPr>
        <w:t>,  Universitati</w:t>
      </w:r>
      <w:proofErr w:type="gramEnd"/>
      <w:r w:rsidRPr="00344CF9">
        <w:rPr>
          <w:color w:val="000000"/>
          <w:sz w:val="28"/>
          <w:szCs w:val="28"/>
        </w:rPr>
        <w:t xml:space="preserve"> si partenerii acestora.</w:t>
      </w:r>
    </w:p>
    <w:p w:rsidR="00C83629" w:rsidRDefault="00C83629" w:rsidP="00AD03F2">
      <w:pPr>
        <w:autoSpaceDE w:val="0"/>
        <w:autoSpaceDN w:val="0"/>
        <w:adjustRightInd w:val="0"/>
        <w:jc w:val="both"/>
        <w:rPr>
          <w:color w:val="000000"/>
          <w:sz w:val="28"/>
          <w:szCs w:val="28"/>
        </w:rPr>
      </w:pPr>
    </w:p>
    <w:p w:rsidR="00C83629" w:rsidRDefault="00C83629" w:rsidP="00C83629">
      <w:pPr>
        <w:autoSpaceDE w:val="0"/>
        <w:autoSpaceDN w:val="0"/>
        <w:adjustRightInd w:val="0"/>
        <w:rPr>
          <w:rFonts w:ascii="Arial Black" w:hAnsi="Arial Black"/>
          <w:color w:val="FF0000"/>
        </w:rPr>
      </w:pPr>
      <w:r>
        <w:rPr>
          <w:rFonts w:ascii="Arial Black" w:hAnsi="Arial Black"/>
          <w:b/>
          <w:bCs/>
          <w:color w:val="FF0000"/>
        </w:rPr>
        <w:t>CONTEXTUL ECOLOGIC</w:t>
      </w:r>
      <w:r w:rsidRPr="0098490C">
        <w:rPr>
          <w:rFonts w:ascii="Arial Black" w:hAnsi="Arial Black"/>
          <w:color w:val="FF0000"/>
        </w:rPr>
        <w:t xml:space="preserve"> </w:t>
      </w:r>
    </w:p>
    <w:p w:rsidR="00C83629" w:rsidRPr="00C83629" w:rsidRDefault="00C83629" w:rsidP="00C83629">
      <w:pPr>
        <w:autoSpaceDE w:val="0"/>
        <w:autoSpaceDN w:val="0"/>
        <w:adjustRightInd w:val="0"/>
        <w:rPr>
          <w:bCs/>
          <w:sz w:val="28"/>
          <w:szCs w:val="28"/>
          <w:lang w:val="fr-FR"/>
        </w:rPr>
      </w:pPr>
      <w:r w:rsidRPr="00C83629">
        <w:rPr>
          <w:bCs/>
          <w:sz w:val="28"/>
          <w:szCs w:val="28"/>
          <w:lang w:val="fr-FR"/>
        </w:rPr>
        <w:t xml:space="preserve">Şcoala derulează proiecte ecologice, parteneriate în cadrul unor programe din calendarul M.E.C.T.S. şi I.Ş.J.,  sau în colaborare cu O.N.G.-uri cu preocupări </w:t>
      </w:r>
      <w:r w:rsidRPr="00C83629">
        <w:rPr>
          <w:bCs/>
          <w:sz w:val="28"/>
          <w:szCs w:val="28"/>
          <w:lang w:val="fr-FR"/>
        </w:rPr>
        <w:lastRenderedPageBreak/>
        <w:t>ecologice, prin participarea elevilor îndrumaţi de doamnele învăţătoare şi profesori de gimnaziu.</w:t>
      </w:r>
    </w:p>
    <w:p w:rsidR="00C83629" w:rsidRPr="00C83629" w:rsidRDefault="00C83629" w:rsidP="00C83629">
      <w:pPr>
        <w:autoSpaceDE w:val="0"/>
        <w:autoSpaceDN w:val="0"/>
        <w:adjustRightInd w:val="0"/>
        <w:rPr>
          <w:rFonts w:ascii="Book Antiqua" w:hAnsi="Book Antiqua" w:cs="TimesNewRoman,Bold"/>
          <w:bCs/>
          <w:lang w:val="fr-FR"/>
        </w:rPr>
      </w:pPr>
    </w:p>
    <w:p w:rsidR="00AD03F2" w:rsidRDefault="00AD03F2" w:rsidP="00AD03F2">
      <w:pPr>
        <w:widowControl w:val="0"/>
        <w:autoSpaceDE w:val="0"/>
        <w:autoSpaceDN w:val="0"/>
        <w:adjustRightInd w:val="0"/>
        <w:spacing w:line="239" w:lineRule="auto"/>
        <w:rPr>
          <w:b/>
          <w:bCs/>
          <w:sz w:val="44"/>
          <w:szCs w:val="44"/>
        </w:rPr>
      </w:pPr>
    </w:p>
    <w:p w:rsidR="00AD03F2" w:rsidRPr="00AD03F2" w:rsidRDefault="00AD03F2" w:rsidP="00AD03F2">
      <w:pPr>
        <w:widowControl w:val="0"/>
        <w:autoSpaceDE w:val="0"/>
        <w:autoSpaceDN w:val="0"/>
        <w:adjustRightInd w:val="0"/>
        <w:spacing w:line="239" w:lineRule="auto"/>
        <w:rPr>
          <w:color w:val="0070C0"/>
        </w:rPr>
      </w:pPr>
      <w:r>
        <w:rPr>
          <w:b/>
          <w:bCs/>
          <w:sz w:val="44"/>
          <w:szCs w:val="44"/>
        </w:rPr>
        <w:t xml:space="preserve">       </w:t>
      </w:r>
      <w:r w:rsidRPr="0098490C">
        <w:rPr>
          <w:b/>
          <w:bCs/>
          <w:color w:val="0070C0"/>
          <w:sz w:val="44"/>
          <w:szCs w:val="44"/>
        </w:rPr>
        <w:t xml:space="preserve">CAPITOLUL </w:t>
      </w:r>
      <w:proofErr w:type="gramStart"/>
      <w:r w:rsidRPr="0098490C">
        <w:rPr>
          <w:b/>
          <w:bCs/>
          <w:color w:val="0070C0"/>
          <w:sz w:val="44"/>
          <w:szCs w:val="44"/>
        </w:rPr>
        <w:t>II :</w:t>
      </w:r>
      <w:proofErr w:type="gramEnd"/>
      <w:r w:rsidRPr="0098490C">
        <w:rPr>
          <w:b/>
          <w:bCs/>
          <w:color w:val="0070C0"/>
          <w:sz w:val="44"/>
          <w:szCs w:val="44"/>
        </w:rPr>
        <w:t xml:space="preserve"> STRATEGIA</w:t>
      </w:r>
    </w:p>
    <w:p w:rsidR="00AD03F2" w:rsidRDefault="00AD03F2" w:rsidP="00AD03F2">
      <w:pPr>
        <w:widowControl w:val="0"/>
        <w:autoSpaceDE w:val="0"/>
        <w:autoSpaceDN w:val="0"/>
        <w:adjustRightInd w:val="0"/>
        <w:spacing w:line="265" w:lineRule="exact"/>
      </w:pPr>
    </w:p>
    <w:p w:rsidR="00AD03F2" w:rsidRPr="0098490C" w:rsidRDefault="00AD03F2" w:rsidP="00AD03F2">
      <w:pPr>
        <w:widowControl w:val="0"/>
        <w:autoSpaceDE w:val="0"/>
        <w:autoSpaceDN w:val="0"/>
        <w:adjustRightInd w:val="0"/>
        <w:ind w:left="840"/>
        <w:rPr>
          <w:color w:val="FF0000"/>
        </w:rPr>
      </w:pPr>
      <w:r w:rsidRPr="0098490C">
        <w:rPr>
          <w:b/>
          <w:bCs/>
          <w:color w:val="FF0000"/>
          <w:sz w:val="28"/>
          <w:szCs w:val="28"/>
        </w:rPr>
        <w:t xml:space="preserve">II.1. M I S I U N E </w:t>
      </w:r>
      <w:proofErr w:type="gramStart"/>
      <w:r w:rsidRPr="0098490C">
        <w:rPr>
          <w:b/>
          <w:bCs/>
          <w:color w:val="FF0000"/>
          <w:sz w:val="28"/>
          <w:szCs w:val="28"/>
        </w:rPr>
        <w:t>A  UNITĂ</w:t>
      </w:r>
      <w:proofErr w:type="gramEnd"/>
      <w:r w:rsidRPr="0098490C">
        <w:rPr>
          <w:b/>
          <w:bCs/>
          <w:color w:val="FF0000"/>
          <w:sz w:val="28"/>
          <w:szCs w:val="28"/>
        </w:rPr>
        <w:t>ȚII  ȘCOLARE</w:t>
      </w:r>
    </w:p>
    <w:p w:rsidR="00AD03F2" w:rsidRPr="0098490C" w:rsidRDefault="00AD03F2" w:rsidP="00AD03F2">
      <w:pPr>
        <w:widowControl w:val="0"/>
        <w:autoSpaceDE w:val="0"/>
        <w:autoSpaceDN w:val="0"/>
        <w:adjustRightInd w:val="0"/>
        <w:spacing w:line="200" w:lineRule="exact"/>
        <w:rPr>
          <w:color w:val="FF0000"/>
        </w:rPr>
      </w:pPr>
    </w:p>
    <w:p w:rsidR="00AD03F2" w:rsidRDefault="00AD03F2" w:rsidP="00AD03F2">
      <w:pPr>
        <w:widowControl w:val="0"/>
        <w:autoSpaceDE w:val="0"/>
        <w:autoSpaceDN w:val="0"/>
        <w:adjustRightInd w:val="0"/>
        <w:spacing w:line="200" w:lineRule="exact"/>
      </w:pPr>
    </w:p>
    <w:p w:rsidR="00AD03F2" w:rsidRPr="00E36FA3" w:rsidRDefault="00AD03F2" w:rsidP="00AD03F2">
      <w:pPr>
        <w:pStyle w:val="Frspaiere"/>
        <w:jc w:val="both"/>
        <w:rPr>
          <w:color w:val="000000"/>
          <w:lang w:val="ro-RO"/>
        </w:rPr>
      </w:pPr>
    </w:p>
    <w:p w:rsidR="00AD03F2" w:rsidRPr="00AD03F2" w:rsidRDefault="00AD03F2" w:rsidP="00AD03F2">
      <w:pPr>
        <w:jc w:val="both"/>
        <w:rPr>
          <w:rStyle w:val="Accentuat"/>
          <w:b/>
          <w:iCs/>
          <w:sz w:val="28"/>
          <w:szCs w:val="28"/>
        </w:rPr>
      </w:pPr>
      <w:r w:rsidRPr="00AD03F2">
        <w:rPr>
          <w:rFonts w:ascii="Arial Narrow" w:hAnsi="Arial Narrow"/>
          <w:i/>
          <w:color w:val="000000"/>
          <w:sz w:val="28"/>
          <w:szCs w:val="28"/>
          <w:lang w:val="ro-RO"/>
        </w:rPr>
        <w:t xml:space="preserve">     </w:t>
      </w:r>
      <w:r w:rsidRPr="00AD03F2">
        <w:rPr>
          <w:rStyle w:val="Accentuat"/>
          <w:b/>
          <w:iCs/>
          <w:sz w:val="28"/>
          <w:szCs w:val="28"/>
        </w:rPr>
        <w:t xml:space="preserve">       Școala noastră </w:t>
      </w:r>
      <w:proofErr w:type="gramStart"/>
      <w:r w:rsidRPr="00AD03F2">
        <w:rPr>
          <w:rStyle w:val="Accentuat"/>
          <w:b/>
          <w:iCs/>
          <w:sz w:val="28"/>
          <w:szCs w:val="28"/>
        </w:rPr>
        <w:t>este</w:t>
      </w:r>
      <w:proofErr w:type="gramEnd"/>
      <w:r w:rsidRPr="00AD03F2">
        <w:rPr>
          <w:rStyle w:val="Accentuat"/>
          <w:b/>
          <w:iCs/>
          <w:sz w:val="28"/>
          <w:szCs w:val="28"/>
        </w:rPr>
        <w:t xml:space="preserve"> locul în care dascălii vin în sprijinul elevului, desăvârșindu-i educația. </w:t>
      </w:r>
      <w:proofErr w:type="gramStart"/>
      <w:r w:rsidRPr="00AD03F2">
        <w:rPr>
          <w:rStyle w:val="Accentuat"/>
          <w:b/>
          <w:iCs/>
          <w:sz w:val="28"/>
          <w:szCs w:val="28"/>
        </w:rPr>
        <w:t>Împreună învățăm, păstrăm tradițiile, construim și inovăm.</w:t>
      </w:r>
      <w:proofErr w:type="gramEnd"/>
    </w:p>
    <w:p w:rsidR="00AD03F2" w:rsidRPr="00AD03F2" w:rsidRDefault="00AD03F2" w:rsidP="00AD03F2">
      <w:pPr>
        <w:jc w:val="both"/>
        <w:rPr>
          <w:rFonts w:ascii="TimesNewRomanPS-BoldMT" w:hAnsi="TimesNewRomanPS-BoldMT" w:cs="TimesNewRomanPS-BoldMT"/>
          <w:b/>
          <w:bCs/>
          <w:color w:val="000000"/>
          <w:sz w:val="28"/>
          <w:szCs w:val="28"/>
        </w:rPr>
      </w:pPr>
      <w:r w:rsidRPr="00AD03F2">
        <w:rPr>
          <w:rStyle w:val="Accentuat"/>
          <w:b/>
          <w:iCs/>
          <w:sz w:val="28"/>
          <w:szCs w:val="28"/>
        </w:rPr>
        <w:t xml:space="preserve">     </w:t>
      </w:r>
    </w:p>
    <w:p w:rsidR="00AD03F2" w:rsidRPr="00C50D86" w:rsidRDefault="00AD03F2" w:rsidP="00AD03F2">
      <w:pPr>
        <w:jc w:val="both"/>
        <w:rPr>
          <w:rStyle w:val="Accentuat"/>
          <w:b/>
          <w:iCs/>
          <w:sz w:val="36"/>
          <w:szCs w:val="36"/>
        </w:rPr>
      </w:pPr>
    </w:p>
    <w:p w:rsidR="00AD03F2" w:rsidRDefault="00AD03F2" w:rsidP="00AD03F2">
      <w:pPr>
        <w:rPr>
          <w:lang w:val="ro-RO"/>
        </w:rPr>
      </w:pPr>
    </w:p>
    <w:p w:rsidR="00AD03F2" w:rsidRPr="0098490C" w:rsidRDefault="00AD03F2" w:rsidP="00AD03F2">
      <w:pPr>
        <w:widowControl w:val="0"/>
        <w:autoSpaceDE w:val="0"/>
        <w:autoSpaceDN w:val="0"/>
        <w:adjustRightInd w:val="0"/>
        <w:ind w:left="840"/>
        <w:rPr>
          <w:b/>
          <w:bCs/>
          <w:color w:val="FF0000"/>
          <w:sz w:val="28"/>
          <w:szCs w:val="28"/>
        </w:rPr>
      </w:pPr>
      <w:r w:rsidRPr="0098490C">
        <w:rPr>
          <w:b/>
          <w:bCs/>
          <w:color w:val="FF0000"/>
          <w:sz w:val="28"/>
          <w:szCs w:val="28"/>
        </w:rPr>
        <w:t>II.2.VIZUNEA UNITĂŢII ŞCOLARE</w:t>
      </w:r>
    </w:p>
    <w:p w:rsidR="00AD03F2" w:rsidRDefault="00AD03F2" w:rsidP="00AD03F2">
      <w:pPr>
        <w:widowControl w:val="0"/>
        <w:autoSpaceDE w:val="0"/>
        <w:autoSpaceDN w:val="0"/>
        <w:adjustRightInd w:val="0"/>
        <w:ind w:left="840"/>
        <w:rPr>
          <w:b/>
          <w:bCs/>
          <w:sz w:val="28"/>
          <w:szCs w:val="28"/>
        </w:rPr>
      </w:pPr>
    </w:p>
    <w:p w:rsidR="00AD03F2" w:rsidRPr="00AD03F2" w:rsidRDefault="00AD03F2" w:rsidP="00AD03F2">
      <w:pPr>
        <w:ind w:firstLine="720"/>
        <w:jc w:val="both"/>
        <w:rPr>
          <w:rFonts w:ascii="TimesNewRomanPS-BoldMT" w:hAnsi="TimesNewRomanPS-BoldMT" w:cs="TimesNewRomanPS-BoldMT"/>
          <w:b/>
          <w:bCs/>
          <w:i/>
          <w:color w:val="000000"/>
          <w:sz w:val="28"/>
          <w:szCs w:val="28"/>
        </w:rPr>
      </w:pPr>
      <w:r w:rsidRPr="00AD03F2">
        <w:rPr>
          <w:rFonts w:ascii="TimesNewRomanPS-BoldMT" w:hAnsi="TimesNewRomanPS-BoldMT" w:cs="TimesNewRomanPS-BoldMT"/>
          <w:b/>
          <w:bCs/>
          <w:i/>
          <w:color w:val="000000"/>
          <w:sz w:val="28"/>
          <w:szCs w:val="28"/>
        </w:rPr>
        <w:t>Dorința noastră este să devenim o ș</w:t>
      </w:r>
      <w:proofErr w:type="gramStart"/>
      <w:r w:rsidRPr="00AD03F2">
        <w:rPr>
          <w:rFonts w:ascii="TimesNewRomanPS-BoldMT" w:hAnsi="TimesNewRomanPS-BoldMT" w:cs="TimesNewRomanPS-BoldMT"/>
          <w:b/>
          <w:bCs/>
          <w:i/>
          <w:color w:val="000000"/>
          <w:sz w:val="28"/>
          <w:szCs w:val="28"/>
        </w:rPr>
        <w:t>coală  mereu</w:t>
      </w:r>
      <w:proofErr w:type="gramEnd"/>
      <w:r w:rsidRPr="00AD03F2">
        <w:rPr>
          <w:rFonts w:ascii="TimesNewRomanPS-BoldMT" w:hAnsi="TimesNewRomanPS-BoldMT" w:cs="TimesNewRomanPS-BoldMT"/>
          <w:b/>
          <w:bCs/>
          <w:i/>
          <w:color w:val="000000"/>
          <w:sz w:val="28"/>
          <w:szCs w:val="28"/>
        </w:rPr>
        <w:t xml:space="preserve"> </w:t>
      </w:r>
      <w:r w:rsidRPr="00AD03F2">
        <w:rPr>
          <w:rFonts w:ascii="TimesNewRomanPS-BoldMT" w:hAnsi="TimesNewRomanPS-BoldMT" w:cs="TimesNewRomanPS-BoldMT"/>
          <w:b/>
          <w:bCs/>
          <w:i/>
          <w:color w:val="000000"/>
          <w:sz w:val="28"/>
          <w:szCs w:val="28"/>
          <w:u w:val="single"/>
        </w:rPr>
        <w:t>deschisă</w:t>
      </w:r>
      <w:r w:rsidRPr="00AD03F2">
        <w:rPr>
          <w:rFonts w:ascii="TimesNewRomanPS-BoldMT" w:hAnsi="TimesNewRomanPS-BoldMT" w:cs="TimesNewRomanPS-BoldMT"/>
          <w:b/>
          <w:bCs/>
          <w:i/>
          <w:color w:val="000000"/>
          <w:sz w:val="28"/>
          <w:szCs w:val="28"/>
        </w:rPr>
        <w:t xml:space="preserve"> copiilor și cadrelor, un loc unde fiecare copil să-și poată dezvolta potențialul intelectual, personalitatea și aptitudinile și să se pregătească pentru integrarea în societatea viitorului.</w:t>
      </w:r>
    </w:p>
    <w:p w:rsidR="00AD03F2" w:rsidRPr="00AD03F2" w:rsidRDefault="00AD03F2" w:rsidP="00AD03F2">
      <w:pPr>
        <w:jc w:val="both"/>
        <w:rPr>
          <w:rFonts w:ascii="TimesNewRomanPS-BoldMT" w:hAnsi="TimesNewRomanPS-BoldMT" w:cs="TimesNewRomanPS-BoldMT"/>
          <w:b/>
          <w:bCs/>
          <w:i/>
          <w:color w:val="000000"/>
          <w:sz w:val="28"/>
          <w:szCs w:val="28"/>
        </w:rPr>
      </w:pPr>
      <w:r w:rsidRPr="00AD03F2">
        <w:rPr>
          <w:rFonts w:ascii="TimesNewRomanPS-BoldMT" w:hAnsi="TimesNewRomanPS-BoldMT" w:cs="TimesNewRomanPS-BoldMT"/>
          <w:b/>
          <w:bCs/>
          <w:i/>
          <w:color w:val="000000"/>
          <w:sz w:val="28"/>
          <w:szCs w:val="28"/>
        </w:rPr>
        <w:t xml:space="preserve">   Ne dorim </w:t>
      </w:r>
      <w:proofErr w:type="gramStart"/>
      <w:r w:rsidRPr="00AD03F2">
        <w:rPr>
          <w:rFonts w:ascii="TimesNewRomanPS-BoldMT" w:hAnsi="TimesNewRomanPS-BoldMT" w:cs="TimesNewRomanPS-BoldMT"/>
          <w:b/>
          <w:bCs/>
          <w:i/>
          <w:color w:val="000000"/>
          <w:sz w:val="28"/>
          <w:szCs w:val="28"/>
        </w:rPr>
        <w:t>să</w:t>
      </w:r>
      <w:proofErr w:type="gramEnd"/>
      <w:r w:rsidRPr="00AD03F2">
        <w:rPr>
          <w:rFonts w:ascii="TimesNewRomanPS-BoldMT" w:hAnsi="TimesNewRomanPS-BoldMT" w:cs="TimesNewRomanPS-BoldMT"/>
          <w:b/>
          <w:bCs/>
          <w:i/>
          <w:color w:val="000000"/>
          <w:sz w:val="28"/>
          <w:szCs w:val="28"/>
        </w:rPr>
        <w:t xml:space="preserve"> dezvoltăm un mediu favorabil învățării, bazat pe valori morale pozitive, în care fiecare elev să beneficieze de șansa dezvoltării sale ca persoană și personalitate.</w:t>
      </w:r>
    </w:p>
    <w:p w:rsidR="00AD03F2" w:rsidRPr="00AD03F2" w:rsidRDefault="00AD03F2" w:rsidP="00AD03F2">
      <w:pPr>
        <w:jc w:val="both"/>
        <w:rPr>
          <w:i/>
          <w:color w:val="000000"/>
          <w:sz w:val="28"/>
          <w:szCs w:val="28"/>
        </w:rPr>
      </w:pPr>
      <w:r w:rsidRPr="00AD03F2">
        <w:rPr>
          <w:rFonts w:ascii="TimesNewRomanPS-BoldMT" w:hAnsi="TimesNewRomanPS-BoldMT" w:cs="TimesNewRomanPS-BoldMT"/>
          <w:b/>
          <w:bCs/>
          <w:i/>
          <w:color w:val="000000"/>
          <w:sz w:val="28"/>
          <w:szCs w:val="28"/>
        </w:rPr>
        <w:t xml:space="preserve">   </w:t>
      </w:r>
    </w:p>
    <w:p w:rsidR="00AD03F2" w:rsidRDefault="00AD03F2" w:rsidP="00AD03F2">
      <w:pPr>
        <w:pStyle w:val="Frspaiere"/>
        <w:jc w:val="both"/>
        <w:rPr>
          <w:i/>
          <w:color w:val="0070C0"/>
          <w:sz w:val="32"/>
          <w:szCs w:val="32"/>
          <w:lang w:val="ro-RO"/>
        </w:rPr>
      </w:pPr>
    </w:p>
    <w:p w:rsidR="00AD03F2" w:rsidRPr="00047C47" w:rsidRDefault="00AD03F2" w:rsidP="00AD03F2">
      <w:pPr>
        <w:pStyle w:val="Frspaiere"/>
        <w:jc w:val="both"/>
        <w:rPr>
          <w:i/>
          <w:color w:val="FF0000"/>
          <w:sz w:val="28"/>
          <w:szCs w:val="28"/>
          <w:lang w:val="ro-RO"/>
        </w:rPr>
      </w:pPr>
    </w:p>
    <w:p w:rsidR="00AD03F2" w:rsidRPr="005A69E1" w:rsidRDefault="00AD03F2" w:rsidP="00AD03F2">
      <w:pPr>
        <w:pStyle w:val="NormalWeb"/>
        <w:shd w:val="clear" w:color="auto" w:fill="FFFFFF"/>
        <w:tabs>
          <w:tab w:val="left" w:pos="0"/>
          <w:tab w:val="left" w:pos="426"/>
        </w:tabs>
        <w:autoSpaceDE w:val="0"/>
        <w:autoSpaceDN w:val="0"/>
        <w:adjustRightInd w:val="0"/>
        <w:spacing w:before="0" w:beforeAutospacing="0" w:after="0" w:afterAutospacing="0"/>
        <w:ind w:right="171"/>
        <w:jc w:val="both"/>
        <w:rPr>
          <w:b/>
          <w:color w:val="FF0000"/>
          <w:sz w:val="28"/>
          <w:szCs w:val="28"/>
          <w:lang w:val="ro-RO"/>
        </w:rPr>
      </w:pPr>
      <w:r w:rsidRPr="0065233C">
        <w:rPr>
          <w:b/>
          <w:sz w:val="28"/>
          <w:szCs w:val="28"/>
        </w:rPr>
        <w:t xml:space="preserve">           </w:t>
      </w:r>
      <w:r w:rsidRPr="0098490C">
        <w:rPr>
          <w:b/>
          <w:color w:val="FF0000"/>
          <w:sz w:val="28"/>
          <w:szCs w:val="28"/>
        </w:rPr>
        <w:t>II.3.I</w:t>
      </w:r>
      <w:r w:rsidRPr="0098490C">
        <w:rPr>
          <w:b/>
          <w:color w:val="FF0000"/>
          <w:sz w:val="28"/>
          <w:szCs w:val="28"/>
          <w:lang w:val="ro-RO"/>
        </w:rPr>
        <w:t>DEALUL EDUCAŢIONAL</w:t>
      </w:r>
      <w:r w:rsidRPr="000452EA">
        <w:rPr>
          <w:lang w:val="ro-RO"/>
        </w:rPr>
        <w:t xml:space="preserve"> </w:t>
      </w:r>
      <w:r w:rsidRPr="005A69E1">
        <w:rPr>
          <w:sz w:val="28"/>
          <w:szCs w:val="28"/>
          <w:lang w:val="ro-RO"/>
        </w:rPr>
        <w:t xml:space="preserve">al </w:t>
      </w:r>
      <w:r w:rsidRPr="005A69E1">
        <w:rPr>
          <w:rFonts w:ascii="Cambria Math" w:hAnsi="Cambria Math"/>
          <w:sz w:val="28"/>
          <w:szCs w:val="28"/>
          <w:lang w:val="ro-RO"/>
        </w:rPr>
        <w:t>ș</w:t>
      </w:r>
      <w:r w:rsidRPr="005A69E1">
        <w:rPr>
          <w:sz w:val="28"/>
          <w:szCs w:val="28"/>
          <w:lang w:val="ro-RO"/>
        </w:rPr>
        <w:t>colii române</w:t>
      </w:r>
      <w:r w:rsidRPr="005A69E1">
        <w:rPr>
          <w:rFonts w:ascii="Cambria Math" w:hAnsi="Cambria Math"/>
          <w:sz w:val="28"/>
          <w:szCs w:val="28"/>
          <w:lang w:val="ro-RO"/>
        </w:rPr>
        <w:t>ș</w:t>
      </w:r>
      <w:r w:rsidRPr="005A69E1">
        <w:rPr>
          <w:sz w:val="28"/>
          <w:szCs w:val="28"/>
          <w:lang w:val="ro-RO"/>
        </w:rPr>
        <w:t>ti constă î</w:t>
      </w:r>
      <w:r>
        <w:rPr>
          <w:sz w:val="28"/>
          <w:szCs w:val="28"/>
          <w:lang w:val="ro-RO"/>
        </w:rPr>
        <w:t xml:space="preserve">n </w:t>
      </w:r>
      <w:r w:rsidRPr="005A69E1">
        <w:rPr>
          <w:sz w:val="28"/>
          <w:szCs w:val="28"/>
          <w:lang w:val="ro-RO"/>
        </w:rPr>
        <w:t xml:space="preserve">dezvoltarea liberă, integrală </w:t>
      </w:r>
      <w:r w:rsidRPr="005A69E1">
        <w:rPr>
          <w:rFonts w:ascii="Cambria Math" w:hAnsi="Cambria Math"/>
          <w:sz w:val="28"/>
          <w:szCs w:val="28"/>
          <w:lang w:val="ro-RO"/>
        </w:rPr>
        <w:t>ș</w:t>
      </w:r>
      <w:r w:rsidRPr="005A69E1">
        <w:rPr>
          <w:sz w:val="28"/>
          <w:szCs w:val="28"/>
          <w:lang w:val="ro-RO"/>
        </w:rPr>
        <w:t>i armonioasă a individualită</w:t>
      </w:r>
      <w:r w:rsidRPr="005A69E1">
        <w:rPr>
          <w:rFonts w:ascii="Cambria Math" w:hAnsi="Cambria Math"/>
          <w:sz w:val="28"/>
          <w:szCs w:val="28"/>
          <w:lang w:val="ro-RO"/>
        </w:rPr>
        <w:t>ț</w:t>
      </w:r>
      <w:r w:rsidRPr="005A69E1">
        <w:rPr>
          <w:sz w:val="28"/>
          <w:szCs w:val="28"/>
          <w:lang w:val="ro-RO"/>
        </w:rPr>
        <w:t>ii umane, în formarea personalită</w:t>
      </w:r>
      <w:r w:rsidRPr="005A69E1">
        <w:rPr>
          <w:rFonts w:ascii="Cambria Math" w:hAnsi="Cambria Math"/>
          <w:sz w:val="28"/>
          <w:szCs w:val="28"/>
          <w:lang w:val="ro-RO"/>
        </w:rPr>
        <w:t>ț</w:t>
      </w:r>
      <w:r w:rsidRPr="005A69E1">
        <w:rPr>
          <w:sz w:val="28"/>
          <w:szCs w:val="28"/>
          <w:lang w:val="ro-RO"/>
        </w:rPr>
        <w:t xml:space="preserve">ii autonome </w:t>
      </w:r>
      <w:r w:rsidRPr="005A69E1">
        <w:rPr>
          <w:rFonts w:ascii="Cambria Math" w:hAnsi="Cambria Math"/>
          <w:sz w:val="28"/>
          <w:szCs w:val="28"/>
          <w:lang w:val="ro-RO"/>
        </w:rPr>
        <w:t>ș</w:t>
      </w:r>
      <w:r w:rsidRPr="005A69E1">
        <w:rPr>
          <w:sz w:val="28"/>
          <w:szCs w:val="28"/>
          <w:lang w:val="ro-RO"/>
        </w:rPr>
        <w:t xml:space="preserve">i în asumarea unui sistem de valori care sunt necesare pentru împlinirea </w:t>
      </w:r>
      <w:r w:rsidRPr="005A69E1">
        <w:rPr>
          <w:rFonts w:ascii="Cambria Math" w:hAnsi="Cambria Math"/>
          <w:sz w:val="28"/>
          <w:szCs w:val="28"/>
          <w:lang w:val="ro-RO"/>
        </w:rPr>
        <w:t>ș</w:t>
      </w:r>
      <w:r w:rsidRPr="005A69E1">
        <w:rPr>
          <w:sz w:val="28"/>
          <w:szCs w:val="28"/>
          <w:lang w:val="ro-RO"/>
        </w:rPr>
        <w:t>i dezvoltarea personală, pentru dezvoltarea spiritului antreprenorial, pentru participarea cetă</w:t>
      </w:r>
      <w:r w:rsidRPr="005A69E1">
        <w:rPr>
          <w:rFonts w:ascii="Cambria Math" w:hAnsi="Cambria Math"/>
          <w:sz w:val="28"/>
          <w:szCs w:val="28"/>
          <w:lang w:val="ro-RO"/>
        </w:rPr>
        <w:t>ț</w:t>
      </w:r>
      <w:r w:rsidRPr="005A69E1">
        <w:rPr>
          <w:sz w:val="28"/>
          <w:szCs w:val="28"/>
          <w:lang w:val="ro-RO"/>
        </w:rPr>
        <w:t xml:space="preserve">enească activă în societate, pentru incluziune socială </w:t>
      </w:r>
      <w:r w:rsidRPr="005A69E1">
        <w:rPr>
          <w:rFonts w:ascii="Cambria Math" w:hAnsi="Cambria Math"/>
          <w:sz w:val="28"/>
          <w:szCs w:val="28"/>
          <w:lang w:val="ro-RO"/>
        </w:rPr>
        <w:t>ș</w:t>
      </w:r>
      <w:r w:rsidRPr="005A69E1">
        <w:rPr>
          <w:sz w:val="28"/>
          <w:szCs w:val="28"/>
          <w:lang w:val="ro-RO"/>
        </w:rPr>
        <w:t>i pentru angajare pe pia</w:t>
      </w:r>
      <w:r w:rsidRPr="005A69E1">
        <w:rPr>
          <w:rFonts w:ascii="Cambria Math" w:hAnsi="Cambria Math"/>
          <w:sz w:val="28"/>
          <w:szCs w:val="28"/>
          <w:lang w:val="ro-RO"/>
        </w:rPr>
        <w:t>ț</w:t>
      </w:r>
      <w:r w:rsidRPr="005A69E1">
        <w:rPr>
          <w:sz w:val="28"/>
          <w:szCs w:val="28"/>
          <w:lang w:val="ro-RO"/>
        </w:rPr>
        <w:t>a muncii (Cf. Art .1 (3) din Legea nr1 /2011).</w:t>
      </w:r>
    </w:p>
    <w:p w:rsidR="00AD03F2" w:rsidRPr="005A69E1" w:rsidRDefault="00AD03F2" w:rsidP="00AD03F2">
      <w:pPr>
        <w:pStyle w:val="NormalWeb"/>
        <w:shd w:val="clear" w:color="auto" w:fill="FFFFFF"/>
        <w:tabs>
          <w:tab w:val="left" w:pos="810"/>
        </w:tabs>
        <w:autoSpaceDE w:val="0"/>
        <w:autoSpaceDN w:val="0"/>
        <w:adjustRightInd w:val="0"/>
        <w:spacing w:before="0" w:beforeAutospacing="0" w:after="0" w:afterAutospacing="0"/>
        <w:ind w:right="171"/>
        <w:jc w:val="both"/>
        <w:rPr>
          <w:b/>
          <w:sz w:val="28"/>
          <w:szCs w:val="28"/>
          <w:lang w:val="ro-RO"/>
        </w:rPr>
      </w:pPr>
    </w:p>
    <w:p w:rsidR="00AD03F2" w:rsidRPr="005A69E1" w:rsidRDefault="00AD03F2" w:rsidP="00AD03F2">
      <w:pPr>
        <w:widowControl w:val="0"/>
        <w:autoSpaceDE w:val="0"/>
        <w:autoSpaceDN w:val="0"/>
        <w:adjustRightInd w:val="0"/>
        <w:spacing w:line="256" w:lineRule="exact"/>
        <w:rPr>
          <w:sz w:val="28"/>
          <w:szCs w:val="28"/>
        </w:rPr>
      </w:pPr>
    </w:p>
    <w:p w:rsidR="00AD03F2" w:rsidRDefault="00AD03F2" w:rsidP="00AD03F2">
      <w:pPr>
        <w:jc w:val="both"/>
      </w:pPr>
    </w:p>
    <w:p w:rsidR="00AD03F2" w:rsidRPr="00344CF9" w:rsidRDefault="00AD03F2" w:rsidP="00AD03F2">
      <w:pPr>
        <w:pStyle w:val="NormalWeb"/>
        <w:shd w:val="clear" w:color="auto" w:fill="FFFFFF"/>
        <w:autoSpaceDE w:val="0"/>
        <w:autoSpaceDN w:val="0"/>
        <w:adjustRightInd w:val="0"/>
        <w:spacing w:before="0" w:beforeAutospacing="0" w:after="0" w:afterAutospacing="0"/>
        <w:ind w:right="171"/>
        <w:jc w:val="both"/>
        <w:rPr>
          <w:b/>
          <w:sz w:val="28"/>
          <w:szCs w:val="28"/>
          <w:lang w:val="ro-RO"/>
        </w:rPr>
      </w:pPr>
      <w:r w:rsidRPr="0098490C">
        <w:rPr>
          <w:b/>
          <w:color w:val="FF0000"/>
          <w:sz w:val="28"/>
          <w:szCs w:val="28"/>
          <w:lang w:val="ro-RO"/>
        </w:rPr>
        <w:t xml:space="preserve">           II.4.VALORI ŞI ATITUDINI</w:t>
      </w:r>
      <w:r w:rsidRPr="000452EA">
        <w:rPr>
          <w:lang w:val="ro-RO"/>
        </w:rPr>
        <w:t xml:space="preserve"> </w:t>
      </w:r>
      <w:r w:rsidRPr="00344CF9">
        <w:rPr>
          <w:sz w:val="28"/>
          <w:szCs w:val="28"/>
          <w:lang w:val="ro-RO"/>
        </w:rPr>
        <w:t>promovate de şcoală:</w:t>
      </w:r>
    </w:p>
    <w:p w:rsidR="00AD03F2" w:rsidRPr="00344CF9" w:rsidRDefault="00AD03F2" w:rsidP="00AD03F2">
      <w:pPr>
        <w:pStyle w:val="Listparagraf"/>
        <w:numPr>
          <w:ilvl w:val="0"/>
          <w:numId w:val="8"/>
        </w:numPr>
        <w:autoSpaceDE w:val="0"/>
        <w:autoSpaceDN w:val="0"/>
        <w:adjustRightInd w:val="0"/>
        <w:rPr>
          <w:sz w:val="28"/>
          <w:szCs w:val="28"/>
          <w:lang w:val="ro-RO"/>
        </w:rPr>
      </w:pPr>
      <w:r w:rsidRPr="00344CF9">
        <w:rPr>
          <w:sz w:val="28"/>
          <w:szCs w:val="28"/>
          <w:lang w:val="ro-RO"/>
        </w:rPr>
        <w:t>respect şi încredere în sine şi în ceilalţi;</w:t>
      </w:r>
    </w:p>
    <w:p w:rsidR="00AD03F2" w:rsidRPr="00344CF9" w:rsidRDefault="00AD03F2" w:rsidP="00AD03F2">
      <w:pPr>
        <w:pStyle w:val="Listparagraf"/>
        <w:numPr>
          <w:ilvl w:val="0"/>
          <w:numId w:val="8"/>
        </w:numPr>
        <w:autoSpaceDE w:val="0"/>
        <w:autoSpaceDN w:val="0"/>
        <w:adjustRightInd w:val="0"/>
        <w:rPr>
          <w:sz w:val="28"/>
          <w:szCs w:val="28"/>
          <w:lang w:val="ro-RO"/>
        </w:rPr>
      </w:pPr>
      <w:r w:rsidRPr="00344CF9">
        <w:rPr>
          <w:sz w:val="28"/>
          <w:szCs w:val="28"/>
          <w:lang w:val="ro-RO"/>
        </w:rPr>
        <w:lastRenderedPageBreak/>
        <w:t>recunoaşterea unicităţii fiecărei persoane;</w:t>
      </w:r>
    </w:p>
    <w:p w:rsidR="00AD03F2" w:rsidRPr="00344CF9" w:rsidRDefault="00AD03F2" w:rsidP="00AD03F2">
      <w:pPr>
        <w:pStyle w:val="Listparagraf"/>
        <w:numPr>
          <w:ilvl w:val="0"/>
          <w:numId w:val="8"/>
        </w:numPr>
        <w:autoSpaceDE w:val="0"/>
        <w:autoSpaceDN w:val="0"/>
        <w:adjustRightInd w:val="0"/>
        <w:rPr>
          <w:sz w:val="28"/>
          <w:szCs w:val="28"/>
          <w:lang w:val="ro-RO"/>
        </w:rPr>
      </w:pPr>
      <w:r w:rsidRPr="00344CF9">
        <w:rPr>
          <w:sz w:val="28"/>
          <w:szCs w:val="28"/>
          <w:lang w:val="ro-RO"/>
        </w:rPr>
        <w:t>receptivitate la emoţiile celorlalţi;</w:t>
      </w:r>
    </w:p>
    <w:p w:rsidR="00AD03F2" w:rsidRPr="00344CF9" w:rsidRDefault="00AD03F2" w:rsidP="00AD03F2">
      <w:pPr>
        <w:pStyle w:val="Listparagraf"/>
        <w:numPr>
          <w:ilvl w:val="0"/>
          <w:numId w:val="8"/>
        </w:numPr>
        <w:autoSpaceDE w:val="0"/>
        <w:autoSpaceDN w:val="0"/>
        <w:adjustRightInd w:val="0"/>
        <w:rPr>
          <w:sz w:val="28"/>
          <w:szCs w:val="28"/>
          <w:lang w:val="ro-RO"/>
        </w:rPr>
      </w:pPr>
      <w:r w:rsidRPr="00344CF9">
        <w:rPr>
          <w:sz w:val="28"/>
          <w:szCs w:val="28"/>
          <w:lang w:val="ro-RO"/>
        </w:rPr>
        <w:t>valorizarea relaţiilor interpersonale;</w:t>
      </w:r>
    </w:p>
    <w:p w:rsidR="00AD03F2" w:rsidRPr="00344CF9" w:rsidRDefault="00AD03F2" w:rsidP="00AD03F2">
      <w:pPr>
        <w:pStyle w:val="Listparagraf"/>
        <w:numPr>
          <w:ilvl w:val="0"/>
          <w:numId w:val="8"/>
        </w:numPr>
        <w:autoSpaceDE w:val="0"/>
        <w:autoSpaceDN w:val="0"/>
        <w:adjustRightInd w:val="0"/>
        <w:rPr>
          <w:sz w:val="28"/>
          <w:szCs w:val="28"/>
          <w:lang w:val="ro-RO"/>
        </w:rPr>
      </w:pPr>
      <w:r w:rsidRPr="00344CF9">
        <w:rPr>
          <w:sz w:val="28"/>
          <w:szCs w:val="28"/>
          <w:lang w:val="ro-RO"/>
        </w:rPr>
        <w:t>valorificarea critică şi selectivă a informaţiilor;</w:t>
      </w:r>
    </w:p>
    <w:p w:rsidR="00AD03F2" w:rsidRPr="00344CF9" w:rsidRDefault="00AD03F2" w:rsidP="00AD03F2">
      <w:pPr>
        <w:pStyle w:val="Listparagraf"/>
        <w:numPr>
          <w:ilvl w:val="0"/>
          <w:numId w:val="8"/>
        </w:numPr>
        <w:autoSpaceDE w:val="0"/>
        <w:autoSpaceDN w:val="0"/>
        <w:adjustRightInd w:val="0"/>
        <w:rPr>
          <w:sz w:val="28"/>
          <w:szCs w:val="28"/>
          <w:lang w:val="ro-RO"/>
        </w:rPr>
      </w:pPr>
      <w:r w:rsidRPr="00344CF9">
        <w:rPr>
          <w:sz w:val="28"/>
          <w:szCs w:val="28"/>
          <w:lang w:val="ro-RO"/>
        </w:rPr>
        <w:t>adaptare şi deschidere la noi tipuri de învăţare;</w:t>
      </w:r>
    </w:p>
    <w:p w:rsidR="00AD03F2" w:rsidRPr="00344CF9" w:rsidRDefault="00AD03F2" w:rsidP="00AD03F2">
      <w:pPr>
        <w:pStyle w:val="Listparagraf"/>
        <w:numPr>
          <w:ilvl w:val="0"/>
          <w:numId w:val="8"/>
        </w:numPr>
        <w:autoSpaceDE w:val="0"/>
        <w:autoSpaceDN w:val="0"/>
        <w:adjustRightInd w:val="0"/>
        <w:rPr>
          <w:sz w:val="28"/>
          <w:szCs w:val="28"/>
          <w:lang w:val="ro-RO"/>
        </w:rPr>
      </w:pPr>
      <w:r w:rsidRPr="00344CF9">
        <w:rPr>
          <w:sz w:val="28"/>
          <w:szCs w:val="28"/>
          <w:lang w:val="ro-RO"/>
        </w:rPr>
        <w:t>motivaţie şi flexibilitate în elaborarea propriului traseu educaţional şi profesional;</w:t>
      </w:r>
    </w:p>
    <w:p w:rsidR="00AD03F2" w:rsidRPr="00344CF9" w:rsidRDefault="00AD03F2" w:rsidP="00AD03F2">
      <w:pPr>
        <w:pStyle w:val="Listparagraf"/>
        <w:numPr>
          <w:ilvl w:val="0"/>
          <w:numId w:val="8"/>
        </w:numPr>
        <w:autoSpaceDE w:val="0"/>
        <w:autoSpaceDN w:val="0"/>
        <w:adjustRightInd w:val="0"/>
        <w:rPr>
          <w:sz w:val="28"/>
          <w:szCs w:val="28"/>
          <w:lang w:val="ro-RO"/>
        </w:rPr>
      </w:pPr>
      <w:r w:rsidRPr="00344CF9">
        <w:rPr>
          <w:sz w:val="28"/>
          <w:szCs w:val="28"/>
          <w:lang w:val="ro-RO"/>
        </w:rPr>
        <w:t>responsabilitate şi disponibilitate pentru decizii şi acţiuni privind propria carieră;</w:t>
      </w:r>
    </w:p>
    <w:p w:rsidR="00AD03F2" w:rsidRPr="00344CF9" w:rsidRDefault="00AD03F2" w:rsidP="00AD03F2">
      <w:pPr>
        <w:pStyle w:val="Listparagraf"/>
        <w:numPr>
          <w:ilvl w:val="0"/>
          <w:numId w:val="8"/>
        </w:numPr>
        <w:autoSpaceDE w:val="0"/>
        <w:autoSpaceDN w:val="0"/>
        <w:adjustRightInd w:val="0"/>
        <w:rPr>
          <w:sz w:val="28"/>
          <w:szCs w:val="28"/>
          <w:lang w:val="ro-RO"/>
        </w:rPr>
      </w:pPr>
      <w:r w:rsidRPr="00344CF9">
        <w:rPr>
          <w:sz w:val="28"/>
          <w:szCs w:val="28"/>
          <w:lang w:val="ro-RO"/>
        </w:rPr>
        <w:t>interes pentru învăţare permanentă într-o lume în schimbare şi în societatea cunoaşterii;</w:t>
      </w:r>
    </w:p>
    <w:p w:rsidR="00AD03F2" w:rsidRDefault="00AD03F2" w:rsidP="00AD03F2">
      <w:pPr>
        <w:pStyle w:val="NormalWeb"/>
        <w:numPr>
          <w:ilvl w:val="0"/>
          <w:numId w:val="8"/>
        </w:numPr>
        <w:shd w:val="clear" w:color="auto" w:fill="FFFFFF"/>
        <w:tabs>
          <w:tab w:val="left" w:pos="810"/>
        </w:tabs>
        <w:autoSpaceDE w:val="0"/>
        <w:autoSpaceDN w:val="0"/>
        <w:adjustRightInd w:val="0"/>
        <w:spacing w:before="0" w:beforeAutospacing="0" w:after="0" w:afterAutospacing="0"/>
        <w:ind w:right="171"/>
        <w:jc w:val="both"/>
        <w:rPr>
          <w:sz w:val="28"/>
          <w:szCs w:val="28"/>
          <w:lang w:val="ro-RO"/>
        </w:rPr>
      </w:pPr>
      <w:r w:rsidRPr="00344CF9">
        <w:rPr>
          <w:sz w:val="28"/>
          <w:szCs w:val="28"/>
          <w:lang w:val="ro-RO"/>
        </w:rPr>
        <w:t>orientare spre o viaţă de calitate, în prezent şi în viitor.</w:t>
      </w:r>
    </w:p>
    <w:p w:rsidR="00AD03F2" w:rsidRPr="00344CF9" w:rsidRDefault="00AD03F2" w:rsidP="00AD03F2">
      <w:pPr>
        <w:pStyle w:val="NormalWeb"/>
        <w:shd w:val="clear" w:color="auto" w:fill="FFFFFF"/>
        <w:tabs>
          <w:tab w:val="left" w:pos="810"/>
        </w:tabs>
        <w:autoSpaceDE w:val="0"/>
        <w:autoSpaceDN w:val="0"/>
        <w:adjustRightInd w:val="0"/>
        <w:spacing w:before="0" w:beforeAutospacing="0" w:after="0" w:afterAutospacing="0"/>
        <w:ind w:right="171"/>
        <w:jc w:val="both"/>
        <w:rPr>
          <w:sz w:val="28"/>
          <w:szCs w:val="28"/>
          <w:lang w:val="ro-RO"/>
        </w:rPr>
      </w:pPr>
    </w:p>
    <w:p w:rsidR="00AD03F2" w:rsidRPr="00785807" w:rsidRDefault="00AD03F2" w:rsidP="00AD03F2">
      <w:pPr>
        <w:rPr>
          <w:b/>
          <w:lang w:val="ro-RO"/>
        </w:rPr>
      </w:pPr>
    </w:p>
    <w:p w:rsidR="00AD03F2" w:rsidRDefault="00AD03F2" w:rsidP="00AD03F2">
      <w:pPr>
        <w:rPr>
          <w:b/>
          <w:color w:val="FF0000"/>
          <w:sz w:val="28"/>
          <w:szCs w:val="28"/>
          <w:lang w:val="ro-RO"/>
        </w:rPr>
      </w:pPr>
      <w:r>
        <w:rPr>
          <w:b/>
          <w:sz w:val="28"/>
          <w:szCs w:val="28"/>
          <w:lang w:val="ro-RO"/>
        </w:rPr>
        <w:t xml:space="preserve">             </w:t>
      </w:r>
      <w:r w:rsidRPr="0098490C">
        <w:rPr>
          <w:b/>
          <w:color w:val="FF0000"/>
          <w:sz w:val="28"/>
          <w:szCs w:val="28"/>
          <w:lang w:val="ro-RO"/>
        </w:rPr>
        <w:t>II.5.ŢINTELE STRATEGICE</w:t>
      </w:r>
    </w:p>
    <w:p w:rsidR="00AD03F2" w:rsidRDefault="00AD03F2" w:rsidP="00AD03F2">
      <w:pPr>
        <w:rPr>
          <w:b/>
          <w:color w:val="FF0000"/>
          <w:sz w:val="28"/>
          <w:szCs w:val="28"/>
          <w:lang w:val="ro-RO"/>
        </w:rPr>
      </w:pPr>
    </w:p>
    <w:p w:rsidR="00AD03F2" w:rsidRPr="006D16B6" w:rsidRDefault="00AD03F2" w:rsidP="00AD03F2">
      <w:pPr>
        <w:rPr>
          <w:b/>
          <w:color w:val="FF0000"/>
          <w:sz w:val="28"/>
          <w:szCs w:val="28"/>
          <w:lang w:val="ro-RO"/>
        </w:rPr>
      </w:pPr>
    </w:p>
    <w:p w:rsidR="00AD03F2" w:rsidRDefault="00AD03F2" w:rsidP="00AD03F2">
      <w:pPr>
        <w:numPr>
          <w:ilvl w:val="0"/>
          <w:numId w:val="9"/>
        </w:numPr>
        <w:tabs>
          <w:tab w:val="clear" w:pos="720"/>
          <w:tab w:val="num" w:pos="360"/>
        </w:tabs>
        <w:spacing w:line="360" w:lineRule="auto"/>
        <w:ind w:left="360"/>
        <w:jc w:val="both"/>
        <w:rPr>
          <w:b/>
          <w:sz w:val="28"/>
          <w:szCs w:val="28"/>
          <w:lang w:val="ro-RO"/>
        </w:rPr>
      </w:pPr>
      <w:r w:rsidRPr="00EA1872">
        <w:rPr>
          <w:b/>
          <w:sz w:val="28"/>
          <w:szCs w:val="28"/>
          <w:lang w:val="ro-RO"/>
        </w:rPr>
        <w:t>Promovarea şi creşterea imaginii şcolii în comunitate</w:t>
      </w:r>
      <w:r>
        <w:rPr>
          <w:b/>
          <w:sz w:val="28"/>
          <w:szCs w:val="28"/>
          <w:lang w:val="ro-RO"/>
        </w:rPr>
        <w:t>;</w:t>
      </w:r>
      <w:r w:rsidRPr="00EA1872">
        <w:rPr>
          <w:b/>
          <w:sz w:val="28"/>
          <w:szCs w:val="28"/>
          <w:lang w:val="ro-RO"/>
        </w:rPr>
        <w:t xml:space="preserve"> </w:t>
      </w:r>
    </w:p>
    <w:p w:rsidR="00AD03F2" w:rsidRPr="00EA1872" w:rsidRDefault="00AD03F2" w:rsidP="00AD03F2">
      <w:pPr>
        <w:spacing w:line="360" w:lineRule="auto"/>
        <w:ind w:left="360"/>
        <w:jc w:val="both"/>
        <w:rPr>
          <w:b/>
          <w:sz w:val="28"/>
          <w:szCs w:val="28"/>
          <w:lang w:val="ro-RO"/>
        </w:rPr>
      </w:pPr>
    </w:p>
    <w:p w:rsidR="00AD03F2" w:rsidRDefault="00AD03F2" w:rsidP="00AD03F2">
      <w:pPr>
        <w:numPr>
          <w:ilvl w:val="0"/>
          <w:numId w:val="9"/>
        </w:numPr>
        <w:tabs>
          <w:tab w:val="clear" w:pos="720"/>
          <w:tab w:val="num" w:pos="360"/>
        </w:tabs>
        <w:spacing w:line="360" w:lineRule="auto"/>
        <w:ind w:left="360"/>
        <w:jc w:val="both"/>
        <w:rPr>
          <w:b/>
          <w:sz w:val="28"/>
          <w:szCs w:val="28"/>
          <w:lang w:val="ro-RO"/>
        </w:rPr>
      </w:pPr>
      <w:r w:rsidRPr="00EA1872">
        <w:rPr>
          <w:b/>
          <w:sz w:val="28"/>
          <w:szCs w:val="28"/>
          <w:lang w:val="ro-RO"/>
        </w:rPr>
        <w:t>Promovarea unui învăţământ modern, inovativ, competitiv, care să răspundă nevoilor de formare ale elevilor</w:t>
      </w:r>
      <w:r>
        <w:rPr>
          <w:b/>
          <w:sz w:val="28"/>
          <w:szCs w:val="28"/>
          <w:lang w:val="ro-RO"/>
        </w:rPr>
        <w:t>;</w:t>
      </w:r>
    </w:p>
    <w:p w:rsidR="00AD03F2" w:rsidRDefault="00AD03F2" w:rsidP="00AD03F2">
      <w:pPr>
        <w:pStyle w:val="Listparagraf"/>
        <w:rPr>
          <w:b/>
          <w:sz w:val="28"/>
          <w:szCs w:val="28"/>
          <w:lang w:val="ro-RO"/>
        </w:rPr>
      </w:pPr>
    </w:p>
    <w:p w:rsidR="00AD03F2" w:rsidRPr="00EA1872" w:rsidRDefault="00AD03F2" w:rsidP="00AD03F2">
      <w:pPr>
        <w:spacing w:line="360" w:lineRule="auto"/>
        <w:ind w:left="360"/>
        <w:jc w:val="both"/>
        <w:rPr>
          <w:b/>
          <w:sz w:val="28"/>
          <w:szCs w:val="28"/>
          <w:lang w:val="ro-RO"/>
        </w:rPr>
      </w:pPr>
    </w:p>
    <w:p w:rsidR="00AD03F2" w:rsidRDefault="00AD03F2" w:rsidP="00AD03F2">
      <w:pPr>
        <w:numPr>
          <w:ilvl w:val="0"/>
          <w:numId w:val="9"/>
        </w:numPr>
        <w:tabs>
          <w:tab w:val="clear" w:pos="720"/>
          <w:tab w:val="num" w:pos="360"/>
        </w:tabs>
        <w:spacing w:line="360" w:lineRule="auto"/>
        <w:ind w:left="360"/>
        <w:jc w:val="both"/>
        <w:rPr>
          <w:b/>
          <w:sz w:val="28"/>
          <w:szCs w:val="28"/>
          <w:lang w:val="ro-RO"/>
        </w:rPr>
      </w:pPr>
      <w:r w:rsidRPr="00EA1872">
        <w:rPr>
          <w:b/>
          <w:sz w:val="28"/>
          <w:szCs w:val="28"/>
          <w:lang w:val="ro-RO"/>
        </w:rPr>
        <w:t>Motivarea cadrelor didactice în vederea dezvoltării profesionale şi modernizării procesului de predare-învăţare-evaluare</w:t>
      </w:r>
      <w:r>
        <w:rPr>
          <w:b/>
          <w:sz w:val="28"/>
          <w:szCs w:val="28"/>
          <w:lang w:val="ro-RO"/>
        </w:rPr>
        <w:t>;</w:t>
      </w:r>
    </w:p>
    <w:p w:rsidR="00AD03F2" w:rsidRPr="00EA1872" w:rsidRDefault="00AD03F2" w:rsidP="00AD03F2">
      <w:pPr>
        <w:spacing w:line="360" w:lineRule="auto"/>
        <w:ind w:left="360"/>
        <w:jc w:val="both"/>
        <w:rPr>
          <w:b/>
          <w:sz w:val="28"/>
          <w:szCs w:val="28"/>
          <w:lang w:val="ro-RO"/>
        </w:rPr>
      </w:pPr>
    </w:p>
    <w:p w:rsidR="00AD03F2" w:rsidRDefault="00AD03F2" w:rsidP="00AD03F2">
      <w:pPr>
        <w:numPr>
          <w:ilvl w:val="0"/>
          <w:numId w:val="9"/>
        </w:numPr>
        <w:tabs>
          <w:tab w:val="clear" w:pos="720"/>
          <w:tab w:val="num" w:pos="360"/>
        </w:tabs>
        <w:spacing w:line="360" w:lineRule="auto"/>
        <w:ind w:left="360"/>
        <w:jc w:val="both"/>
        <w:rPr>
          <w:b/>
          <w:sz w:val="28"/>
          <w:szCs w:val="28"/>
          <w:lang w:val="ro-RO"/>
        </w:rPr>
      </w:pPr>
      <w:r w:rsidRPr="00EA1872">
        <w:rPr>
          <w:b/>
          <w:sz w:val="28"/>
          <w:szCs w:val="28"/>
          <w:lang w:val="ro-RO"/>
        </w:rPr>
        <w:t>Amenajarea unei baze materiale care să răspundă exigenţelor cadrelor didactice şi elevilor pentru îndeplinirea unui act educativ la nivelul standardelor europene</w:t>
      </w:r>
      <w:r>
        <w:rPr>
          <w:b/>
          <w:sz w:val="28"/>
          <w:szCs w:val="28"/>
          <w:lang w:val="ro-RO"/>
        </w:rPr>
        <w:t>;</w:t>
      </w:r>
    </w:p>
    <w:p w:rsidR="00AD03F2" w:rsidRDefault="00AD03F2" w:rsidP="00AD03F2">
      <w:pPr>
        <w:pStyle w:val="Listparagraf"/>
        <w:rPr>
          <w:b/>
          <w:sz w:val="28"/>
          <w:szCs w:val="28"/>
          <w:lang w:val="ro-RO"/>
        </w:rPr>
      </w:pPr>
    </w:p>
    <w:p w:rsidR="00AD03F2" w:rsidRPr="00EA1872" w:rsidRDefault="00AD03F2" w:rsidP="00AD03F2">
      <w:pPr>
        <w:spacing w:line="360" w:lineRule="auto"/>
        <w:ind w:left="360"/>
        <w:jc w:val="both"/>
        <w:rPr>
          <w:b/>
          <w:sz w:val="28"/>
          <w:szCs w:val="28"/>
          <w:lang w:val="ro-RO"/>
        </w:rPr>
      </w:pPr>
    </w:p>
    <w:p w:rsidR="00AD03F2" w:rsidRDefault="00AD03F2" w:rsidP="00AD03F2">
      <w:pPr>
        <w:numPr>
          <w:ilvl w:val="0"/>
          <w:numId w:val="9"/>
        </w:numPr>
        <w:tabs>
          <w:tab w:val="clear" w:pos="720"/>
          <w:tab w:val="num" w:pos="360"/>
        </w:tabs>
        <w:spacing w:line="360" w:lineRule="auto"/>
        <w:ind w:left="360"/>
        <w:jc w:val="both"/>
        <w:rPr>
          <w:b/>
          <w:sz w:val="28"/>
          <w:szCs w:val="28"/>
          <w:lang w:val="ro-RO"/>
        </w:rPr>
      </w:pPr>
      <w:r w:rsidRPr="00EA1872">
        <w:rPr>
          <w:b/>
          <w:sz w:val="28"/>
          <w:szCs w:val="28"/>
          <w:lang w:val="ro-RO"/>
        </w:rPr>
        <w:t>Afirmarea şcolii pe plan european prin realizarea de parteneriate şcolare cu instituţii de învăţământ din spaţiul comunitar european</w:t>
      </w:r>
      <w:r>
        <w:rPr>
          <w:b/>
          <w:sz w:val="28"/>
          <w:szCs w:val="28"/>
          <w:lang w:val="ro-RO"/>
        </w:rPr>
        <w:t>;</w:t>
      </w:r>
    </w:p>
    <w:p w:rsidR="00AD03F2" w:rsidRDefault="00AD03F2" w:rsidP="00AD03F2">
      <w:pPr>
        <w:spacing w:line="360" w:lineRule="auto"/>
        <w:ind w:left="360"/>
        <w:jc w:val="both"/>
        <w:rPr>
          <w:b/>
          <w:sz w:val="28"/>
          <w:szCs w:val="28"/>
          <w:lang w:val="ro-RO"/>
        </w:rPr>
      </w:pPr>
    </w:p>
    <w:p w:rsidR="00AD03F2" w:rsidRDefault="00AD03F2" w:rsidP="00AD03F2">
      <w:pPr>
        <w:spacing w:line="360" w:lineRule="auto"/>
        <w:ind w:left="360"/>
        <w:jc w:val="both"/>
        <w:rPr>
          <w:b/>
          <w:sz w:val="28"/>
          <w:szCs w:val="28"/>
          <w:lang w:val="ro-RO"/>
        </w:rPr>
      </w:pPr>
    </w:p>
    <w:p w:rsidR="00AD03F2" w:rsidRDefault="00AD03F2" w:rsidP="00AD03F2">
      <w:pPr>
        <w:spacing w:line="360" w:lineRule="auto"/>
        <w:ind w:left="360"/>
        <w:jc w:val="both"/>
        <w:rPr>
          <w:b/>
          <w:sz w:val="28"/>
          <w:szCs w:val="28"/>
          <w:lang w:val="ro-RO"/>
        </w:rPr>
      </w:pPr>
    </w:p>
    <w:p w:rsidR="00AD03F2" w:rsidRDefault="00AD03F2" w:rsidP="00AD03F2">
      <w:pPr>
        <w:spacing w:line="360" w:lineRule="auto"/>
        <w:ind w:left="360"/>
        <w:jc w:val="both"/>
        <w:rPr>
          <w:b/>
          <w:sz w:val="28"/>
          <w:szCs w:val="28"/>
          <w:lang w:val="ro-RO"/>
        </w:rPr>
      </w:pPr>
    </w:p>
    <w:p w:rsidR="00AD03F2" w:rsidRDefault="00AD03F2" w:rsidP="00AD03F2">
      <w:pPr>
        <w:spacing w:line="360" w:lineRule="auto"/>
        <w:ind w:left="360"/>
        <w:jc w:val="both"/>
        <w:rPr>
          <w:b/>
          <w:sz w:val="28"/>
          <w:szCs w:val="28"/>
          <w:lang w:val="ro-RO"/>
        </w:rPr>
      </w:pPr>
    </w:p>
    <w:p w:rsidR="00AD03F2" w:rsidRDefault="00AD03F2" w:rsidP="00AD03F2">
      <w:pPr>
        <w:spacing w:line="360" w:lineRule="auto"/>
        <w:ind w:left="360"/>
        <w:jc w:val="both"/>
        <w:rPr>
          <w:b/>
          <w:sz w:val="28"/>
          <w:szCs w:val="28"/>
          <w:lang w:val="ro-RO"/>
        </w:rPr>
      </w:pPr>
    </w:p>
    <w:p w:rsidR="00AD03F2" w:rsidRDefault="00AD03F2" w:rsidP="00AD03F2">
      <w:pPr>
        <w:spacing w:line="360" w:lineRule="auto"/>
        <w:ind w:left="360"/>
        <w:jc w:val="both"/>
        <w:rPr>
          <w:b/>
          <w:sz w:val="28"/>
          <w:szCs w:val="28"/>
          <w:lang w:val="ro-RO"/>
        </w:rPr>
      </w:pPr>
    </w:p>
    <w:p w:rsidR="00AD03F2" w:rsidRDefault="00AD03F2" w:rsidP="00AD03F2">
      <w:pPr>
        <w:spacing w:line="360" w:lineRule="auto"/>
        <w:ind w:left="360"/>
        <w:jc w:val="both"/>
        <w:rPr>
          <w:b/>
          <w:sz w:val="28"/>
          <w:szCs w:val="28"/>
          <w:lang w:val="ro-RO"/>
        </w:rPr>
      </w:pPr>
    </w:p>
    <w:p w:rsidR="00AD03F2" w:rsidRDefault="00AD03F2" w:rsidP="00AD03F2">
      <w:pPr>
        <w:spacing w:line="360" w:lineRule="auto"/>
        <w:jc w:val="both"/>
        <w:rPr>
          <w:b/>
          <w:sz w:val="28"/>
          <w:szCs w:val="28"/>
          <w:lang w:val="ro-RO"/>
        </w:rPr>
        <w:sectPr w:rsidR="00AD03F2" w:rsidSect="00281E33">
          <w:headerReference w:type="default" r:id="rId13"/>
          <w:footerReference w:type="default" r:id="rId14"/>
          <w:pgSz w:w="12240" w:h="15840"/>
          <w:pgMar w:top="1440" w:right="1440" w:bottom="1440" w:left="1440" w:header="708" w:footer="708" w:gutter="0"/>
          <w:cols w:space="708"/>
          <w:docGrid w:linePitch="360"/>
        </w:sectPr>
      </w:pPr>
    </w:p>
    <w:p w:rsidR="00AD03F2" w:rsidRDefault="00AD03F2" w:rsidP="00AD03F2">
      <w:pPr>
        <w:tabs>
          <w:tab w:val="center" w:pos="720"/>
        </w:tabs>
        <w:jc w:val="both"/>
      </w:pPr>
    </w:p>
    <w:p w:rsidR="00AD03F2" w:rsidRPr="0098490C" w:rsidRDefault="00AD03F2" w:rsidP="00AD03F2">
      <w:pPr>
        <w:jc w:val="center"/>
        <w:rPr>
          <w:b/>
          <w:color w:val="FF0000"/>
          <w:sz w:val="28"/>
          <w:szCs w:val="28"/>
          <w:lang w:val="ro-RO"/>
        </w:rPr>
      </w:pPr>
      <w:r w:rsidRPr="0098490C">
        <w:rPr>
          <w:b/>
          <w:color w:val="FF0000"/>
          <w:sz w:val="28"/>
          <w:szCs w:val="28"/>
          <w:lang w:val="ro-RO"/>
        </w:rPr>
        <w:t>II.6. OPŢIUNILE STRATEGICE</w:t>
      </w:r>
    </w:p>
    <w:p w:rsidR="00AD03F2" w:rsidRDefault="00AD03F2" w:rsidP="00AD03F2">
      <w:pPr>
        <w:jc w:val="both"/>
        <w:rPr>
          <w:b/>
          <w:lang w:val="ro-RO"/>
        </w:rPr>
      </w:pPr>
    </w:p>
    <w:tbl>
      <w:tblPr>
        <w:tblW w:w="147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2250"/>
        <w:gridCol w:w="2250"/>
        <w:gridCol w:w="2160"/>
        <w:gridCol w:w="2070"/>
        <w:gridCol w:w="1980"/>
        <w:gridCol w:w="2340"/>
      </w:tblGrid>
      <w:tr w:rsidR="00AD03F2" w:rsidRPr="001D5A8E" w:rsidTr="00FA524F">
        <w:tc>
          <w:tcPr>
            <w:tcW w:w="1710" w:type="dxa"/>
            <w:vMerge w:val="restart"/>
          </w:tcPr>
          <w:p w:rsidR="00AD03F2" w:rsidRPr="00147CB1" w:rsidRDefault="00AD03F2" w:rsidP="00FA524F">
            <w:pPr>
              <w:jc w:val="center"/>
              <w:rPr>
                <w:b/>
                <w:sz w:val="18"/>
                <w:szCs w:val="18"/>
                <w:lang w:val="ro-RO"/>
              </w:rPr>
            </w:pPr>
          </w:p>
          <w:p w:rsidR="00AD03F2" w:rsidRPr="00147CB1" w:rsidRDefault="00AD03F2" w:rsidP="00FA524F">
            <w:pPr>
              <w:jc w:val="center"/>
              <w:rPr>
                <w:b/>
                <w:sz w:val="18"/>
                <w:szCs w:val="18"/>
                <w:lang w:val="ro-RO"/>
              </w:rPr>
            </w:pPr>
          </w:p>
          <w:p w:rsidR="00AD03F2" w:rsidRPr="00147CB1" w:rsidRDefault="00AD03F2" w:rsidP="00FA524F">
            <w:pPr>
              <w:jc w:val="center"/>
              <w:rPr>
                <w:b/>
                <w:sz w:val="18"/>
                <w:szCs w:val="18"/>
                <w:lang w:val="ro-RO"/>
              </w:rPr>
            </w:pPr>
          </w:p>
          <w:p w:rsidR="00AD03F2" w:rsidRPr="00147CB1" w:rsidRDefault="00AD03F2" w:rsidP="00FA524F">
            <w:pPr>
              <w:rPr>
                <w:b/>
                <w:sz w:val="18"/>
                <w:szCs w:val="18"/>
                <w:lang w:val="ro-RO"/>
              </w:rPr>
            </w:pPr>
            <w:r w:rsidRPr="00147CB1">
              <w:rPr>
                <w:b/>
                <w:sz w:val="18"/>
                <w:szCs w:val="18"/>
                <w:lang w:val="ro-RO"/>
              </w:rPr>
              <w:t>ŢINTA STRATEGICĂ</w:t>
            </w:r>
          </w:p>
        </w:tc>
        <w:tc>
          <w:tcPr>
            <w:tcW w:w="13050" w:type="dxa"/>
            <w:gridSpan w:val="6"/>
          </w:tcPr>
          <w:p w:rsidR="00AD03F2" w:rsidRPr="00147CB1" w:rsidRDefault="00AD03F2" w:rsidP="00FA524F">
            <w:pPr>
              <w:jc w:val="center"/>
              <w:rPr>
                <w:b/>
                <w:sz w:val="18"/>
                <w:szCs w:val="18"/>
                <w:lang w:val="ro-RO"/>
              </w:rPr>
            </w:pPr>
          </w:p>
          <w:p w:rsidR="00AD03F2" w:rsidRPr="00147CB1" w:rsidRDefault="00AD03F2" w:rsidP="00FA524F">
            <w:pPr>
              <w:jc w:val="center"/>
              <w:rPr>
                <w:b/>
                <w:sz w:val="18"/>
                <w:szCs w:val="18"/>
                <w:lang w:val="ro-RO"/>
              </w:rPr>
            </w:pPr>
            <w:r w:rsidRPr="00147CB1">
              <w:rPr>
                <w:b/>
                <w:sz w:val="18"/>
                <w:szCs w:val="18"/>
                <w:lang w:val="ro-RO"/>
              </w:rPr>
              <w:t>OPŢIUNEA STRATEGICĂ</w:t>
            </w:r>
          </w:p>
          <w:p w:rsidR="00AD03F2" w:rsidRPr="00147CB1" w:rsidRDefault="00AD03F2" w:rsidP="00FA524F">
            <w:pPr>
              <w:jc w:val="center"/>
              <w:rPr>
                <w:b/>
                <w:sz w:val="18"/>
                <w:szCs w:val="18"/>
                <w:lang w:val="ro-RO"/>
              </w:rPr>
            </w:pPr>
          </w:p>
        </w:tc>
      </w:tr>
      <w:tr w:rsidR="00AD03F2" w:rsidRPr="001D5A8E" w:rsidTr="00FA524F">
        <w:tc>
          <w:tcPr>
            <w:tcW w:w="1710" w:type="dxa"/>
            <w:vMerge/>
          </w:tcPr>
          <w:p w:rsidR="00AD03F2" w:rsidRPr="00147CB1" w:rsidRDefault="00AD03F2" w:rsidP="00FA524F">
            <w:pPr>
              <w:jc w:val="center"/>
              <w:rPr>
                <w:b/>
                <w:sz w:val="18"/>
                <w:szCs w:val="18"/>
                <w:lang w:val="ro-RO"/>
              </w:rPr>
            </w:pPr>
          </w:p>
        </w:tc>
        <w:tc>
          <w:tcPr>
            <w:tcW w:w="2250" w:type="dxa"/>
          </w:tcPr>
          <w:p w:rsidR="00AD03F2" w:rsidRPr="00147CB1" w:rsidRDefault="00AD03F2" w:rsidP="00FA524F">
            <w:pPr>
              <w:jc w:val="center"/>
              <w:rPr>
                <w:b/>
                <w:sz w:val="18"/>
                <w:szCs w:val="18"/>
                <w:lang w:val="ro-RO"/>
              </w:rPr>
            </w:pPr>
            <w:r w:rsidRPr="00147CB1">
              <w:rPr>
                <w:b/>
                <w:sz w:val="18"/>
                <w:szCs w:val="18"/>
                <w:lang w:val="ro-RO"/>
              </w:rPr>
              <w:t>OPŢIUNEA CURRICULARĂ</w:t>
            </w:r>
          </w:p>
        </w:tc>
        <w:tc>
          <w:tcPr>
            <w:tcW w:w="2250" w:type="dxa"/>
          </w:tcPr>
          <w:p w:rsidR="00AD03F2" w:rsidRPr="00147CB1" w:rsidRDefault="00AD03F2" w:rsidP="00FA524F">
            <w:pPr>
              <w:jc w:val="center"/>
              <w:rPr>
                <w:b/>
                <w:sz w:val="20"/>
                <w:szCs w:val="20"/>
                <w:lang w:val="ro-RO"/>
              </w:rPr>
            </w:pPr>
            <w:r w:rsidRPr="00147CB1">
              <w:rPr>
                <w:b/>
                <w:sz w:val="20"/>
                <w:szCs w:val="20"/>
                <w:lang w:val="ro-RO"/>
              </w:rPr>
              <w:t>OPŢIUNEA FINANCIARĂ A DOTĂRILOR MATERIALE</w:t>
            </w:r>
          </w:p>
        </w:tc>
        <w:tc>
          <w:tcPr>
            <w:tcW w:w="2160" w:type="dxa"/>
          </w:tcPr>
          <w:p w:rsidR="00AD03F2" w:rsidRPr="00147CB1" w:rsidRDefault="00AD03F2" w:rsidP="00FA524F">
            <w:pPr>
              <w:jc w:val="center"/>
              <w:rPr>
                <w:b/>
                <w:sz w:val="20"/>
                <w:szCs w:val="20"/>
                <w:lang w:val="ro-RO"/>
              </w:rPr>
            </w:pPr>
            <w:r w:rsidRPr="00147CB1">
              <w:rPr>
                <w:b/>
                <w:sz w:val="20"/>
                <w:szCs w:val="20"/>
                <w:lang w:val="ro-RO"/>
              </w:rPr>
              <w:t>OPŢIUNEA INVESTIŢIEI ÎN RESURSA UMANĂ</w:t>
            </w:r>
          </w:p>
        </w:tc>
        <w:tc>
          <w:tcPr>
            <w:tcW w:w="2070" w:type="dxa"/>
          </w:tcPr>
          <w:p w:rsidR="00AD03F2" w:rsidRPr="00147CB1" w:rsidRDefault="00AD03F2" w:rsidP="00FA524F">
            <w:pPr>
              <w:jc w:val="center"/>
              <w:rPr>
                <w:b/>
                <w:sz w:val="20"/>
                <w:szCs w:val="20"/>
                <w:lang w:val="ro-RO"/>
              </w:rPr>
            </w:pPr>
            <w:r w:rsidRPr="00147CB1">
              <w:rPr>
                <w:b/>
                <w:sz w:val="20"/>
                <w:szCs w:val="20"/>
                <w:lang w:val="ro-RO"/>
              </w:rPr>
              <w:t>OPŢIUNEA RELAŢII COMUNITARE</w:t>
            </w:r>
          </w:p>
        </w:tc>
        <w:tc>
          <w:tcPr>
            <w:tcW w:w="1980" w:type="dxa"/>
          </w:tcPr>
          <w:p w:rsidR="00AD03F2" w:rsidRPr="00147CB1" w:rsidRDefault="00AD03F2" w:rsidP="00FA524F">
            <w:pPr>
              <w:jc w:val="center"/>
              <w:rPr>
                <w:b/>
                <w:sz w:val="20"/>
                <w:szCs w:val="20"/>
                <w:lang w:val="ro-RO"/>
              </w:rPr>
            </w:pPr>
            <w:r w:rsidRPr="00147CB1">
              <w:rPr>
                <w:b/>
                <w:sz w:val="20"/>
                <w:szCs w:val="20"/>
                <w:lang w:val="ro-RO"/>
              </w:rPr>
              <w:t>RESPONSABIL</w:t>
            </w:r>
          </w:p>
        </w:tc>
        <w:tc>
          <w:tcPr>
            <w:tcW w:w="2340" w:type="dxa"/>
          </w:tcPr>
          <w:p w:rsidR="00AD03F2" w:rsidRPr="00147CB1" w:rsidRDefault="00AD03F2" w:rsidP="00FA524F">
            <w:pPr>
              <w:jc w:val="center"/>
              <w:rPr>
                <w:b/>
                <w:sz w:val="20"/>
                <w:szCs w:val="20"/>
                <w:lang w:val="ro-RO"/>
              </w:rPr>
            </w:pPr>
            <w:r w:rsidRPr="00147CB1">
              <w:rPr>
                <w:b/>
                <w:sz w:val="20"/>
                <w:szCs w:val="20"/>
                <w:lang w:val="ro-RO"/>
              </w:rPr>
              <w:t>TERMENE DE REALIZARE</w:t>
            </w:r>
          </w:p>
        </w:tc>
      </w:tr>
      <w:tr w:rsidR="00AD03F2" w:rsidRPr="00147CB1" w:rsidTr="00FA524F">
        <w:tc>
          <w:tcPr>
            <w:tcW w:w="1710" w:type="dxa"/>
          </w:tcPr>
          <w:p w:rsidR="00AD03F2" w:rsidRPr="00147CB1" w:rsidRDefault="00AD03F2" w:rsidP="00FA524F">
            <w:pPr>
              <w:jc w:val="both"/>
              <w:rPr>
                <w:b/>
                <w:lang w:val="ro-RO"/>
              </w:rPr>
            </w:pPr>
            <w:r w:rsidRPr="00147CB1">
              <w:rPr>
                <w:b/>
                <w:lang w:val="ro-RO"/>
              </w:rPr>
              <w:t xml:space="preserve">1. Promovarea şi creşterea imaginii şcolii în comunitate </w:t>
            </w:r>
          </w:p>
          <w:p w:rsidR="00AD03F2" w:rsidRPr="00147CB1" w:rsidRDefault="00AD03F2" w:rsidP="00FA524F">
            <w:pPr>
              <w:jc w:val="both"/>
              <w:rPr>
                <w:b/>
                <w:lang w:val="ro-RO"/>
              </w:rPr>
            </w:pPr>
          </w:p>
        </w:tc>
        <w:tc>
          <w:tcPr>
            <w:tcW w:w="2250" w:type="dxa"/>
          </w:tcPr>
          <w:p w:rsidR="00AD03F2" w:rsidRPr="00147CB1" w:rsidRDefault="00AD03F2" w:rsidP="00AD03F2">
            <w:pPr>
              <w:numPr>
                <w:ilvl w:val="0"/>
                <w:numId w:val="16"/>
              </w:numPr>
              <w:tabs>
                <w:tab w:val="clear" w:pos="1800"/>
              </w:tabs>
              <w:ind w:left="309" w:hanging="309"/>
              <w:jc w:val="both"/>
              <w:rPr>
                <w:lang w:val="ro-RO"/>
              </w:rPr>
            </w:pPr>
            <w:r w:rsidRPr="00147CB1">
              <w:rPr>
                <w:lang w:val="ro-RO"/>
              </w:rPr>
              <w:t>Popularizarea realizărilor şcolii şi a ofertei educaţionale prin: editarea de pliante şi afişe, articole în presă, interviuri şi emisiuni TV, cercuri pedagogice</w:t>
            </w:r>
          </w:p>
          <w:p w:rsidR="00AD03F2" w:rsidRPr="00147CB1" w:rsidRDefault="00AD03F2" w:rsidP="00AD03F2">
            <w:pPr>
              <w:numPr>
                <w:ilvl w:val="0"/>
                <w:numId w:val="16"/>
              </w:numPr>
              <w:tabs>
                <w:tab w:val="clear" w:pos="1800"/>
                <w:tab w:val="num" w:pos="309"/>
              </w:tabs>
              <w:ind w:left="309"/>
              <w:jc w:val="both"/>
              <w:rPr>
                <w:lang w:val="ro-RO"/>
              </w:rPr>
            </w:pPr>
            <w:r w:rsidRPr="00147CB1">
              <w:rPr>
                <w:lang w:val="pt-BR"/>
              </w:rPr>
              <w:t>Creşterea numărului de elevi înscrişi</w:t>
            </w:r>
          </w:p>
          <w:p w:rsidR="00AD03F2" w:rsidRPr="00147CB1" w:rsidRDefault="00AD03F2" w:rsidP="00AD03F2">
            <w:pPr>
              <w:numPr>
                <w:ilvl w:val="0"/>
                <w:numId w:val="16"/>
              </w:numPr>
              <w:tabs>
                <w:tab w:val="clear" w:pos="1800"/>
              </w:tabs>
              <w:ind w:left="309" w:hanging="309"/>
              <w:jc w:val="both"/>
              <w:rPr>
                <w:lang w:val="ro-RO"/>
              </w:rPr>
            </w:pPr>
            <w:r w:rsidRPr="00147CB1">
              <w:rPr>
                <w:lang w:val="ro-RO"/>
              </w:rPr>
              <w:t>Implicarea şcolii în parteneriate şi proiecte educaţionale la nivel judeţean, naţional şi internaţional</w:t>
            </w:r>
          </w:p>
          <w:p w:rsidR="00AD03F2" w:rsidRPr="00147CB1" w:rsidRDefault="00AD03F2" w:rsidP="00AD03F2">
            <w:pPr>
              <w:numPr>
                <w:ilvl w:val="0"/>
                <w:numId w:val="16"/>
              </w:numPr>
              <w:tabs>
                <w:tab w:val="clear" w:pos="1800"/>
              </w:tabs>
              <w:ind w:left="309" w:hanging="309"/>
              <w:jc w:val="both"/>
              <w:rPr>
                <w:lang w:val="ro-RO"/>
              </w:rPr>
            </w:pPr>
            <w:r w:rsidRPr="00147CB1">
              <w:rPr>
                <w:lang w:val="ro-RO"/>
              </w:rPr>
              <w:t xml:space="preserve">Organizarea de lectorate cu părinţii conform unei planificări </w:t>
            </w:r>
            <w:r w:rsidRPr="00147CB1">
              <w:rPr>
                <w:lang w:val="ro-RO"/>
              </w:rPr>
              <w:lastRenderedPageBreak/>
              <w:t>semestriale</w:t>
            </w:r>
          </w:p>
          <w:p w:rsidR="00AD03F2" w:rsidRPr="00147CB1" w:rsidRDefault="00AD03F2" w:rsidP="00AD03F2">
            <w:pPr>
              <w:numPr>
                <w:ilvl w:val="0"/>
                <w:numId w:val="16"/>
              </w:numPr>
              <w:tabs>
                <w:tab w:val="clear" w:pos="1800"/>
              </w:tabs>
              <w:ind w:left="309" w:hanging="309"/>
              <w:jc w:val="both"/>
              <w:rPr>
                <w:lang w:val="ro-RO"/>
              </w:rPr>
            </w:pPr>
            <w:r w:rsidRPr="00147CB1">
              <w:rPr>
                <w:lang w:val="ro-RO"/>
              </w:rPr>
              <w:t xml:space="preserve">Îmbunătăţirea comunicării interne şi externe </w:t>
            </w:r>
          </w:p>
          <w:p w:rsidR="00AD03F2" w:rsidRPr="00147CB1" w:rsidRDefault="00AD03F2" w:rsidP="00AD03F2">
            <w:pPr>
              <w:numPr>
                <w:ilvl w:val="0"/>
                <w:numId w:val="16"/>
              </w:numPr>
              <w:tabs>
                <w:tab w:val="clear" w:pos="1800"/>
              </w:tabs>
              <w:ind w:left="309" w:hanging="309"/>
              <w:jc w:val="both"/>
              <w:rPr>
                <w:lang w:val="ro-RO"/>
              </w:rPr>
            </w:pPr>
            <w:r w:rsidRPr="00147CB1">
              <w:rPr>
                <w:lang w:val="ro-RO"/>
              </w:rPr>
              <w:t>Amenajarea unui avizier destinat elevilor şi părinţilor în vederea informării prompte a acestora</w:t>
            </w:r>
          </w:p>
          <w:p w:rsidR="00AD03F2" w:rsidRPr="00147CB1" w:rsidRDefault="00AD03F2" w:rsidP="00AD03F2">
            <w:pPr>
              <w:numPr>
                <w:ilvl w:val="0"/>
                <w:numId w:val="16"/>
              </w:numPr>
              <w:tabs>
                <w:tab w:val="clear" w:pos="1800"/>
              </w:tabs>
              <w:ind w:left="309" w:hanging="309"/>
              <w:jc w:val="both"/>
              <w:rPr>
                <w:lang w:val="ro-RO"/>
              </w:rPr>
            </w:pPr>
            <w:r w:rsidRPr="00147CB1">
              <w:rPr>
                <w:lang w:val="ro-RO"/>
              </w:rPr>
              <w:t xml:space="preserve">Actualizarea permanentă a site-ului şcolii care să reflecte activitatea la zi a şcolii </w:t>
            </w:r>
          </w:p>
          <w:p w:rsidR="00AD03F2" w:rsidRPr="00147CB1" w:rsidRDefault="00AD03F2" w:rsidP="00AD03F2">
            <w:pPr>
              <w:numPr>
                <w:ilvl w:val="0"/>
                <w:numId w:val="16"/>
              </w:numPr>
              <w:tabs>
                <w:tab w:val="clear" w:pos="1800"/>
              </w:tabs>
              <w:ind w:left="309" w:hanging="309"/>
              <w:jc w:val="both"/>
              <w:rPr>
                <w:lang w:val="ro-RO"/>
              </w:rPr>
            </w:pPr>
            <w:r w:rsidRPr="00147CB1">
              <w:rPr>
                <w:lang w:val="ro-RO"/>
              </w:rPr>
              <w:t xml:space="preserve">Editarea on-line pe site-ul Şcolii a </w:t>
            </w:r>
            <w:r>
              <w:rPr>
                <w:lang w:val="ro-RO"/>
              </w:rPr>
              <w:t xml:space="preserve">unei </w:t>
            </w:r>
            <w:r w:rsidRPr="00147CB1">
              <w:rPr>
                <w:lang w:val="ro-RO"/>
              </w:rPr>
              <w:t>reviste</w:t>
            </w:r>
            <w:r>
              <w:rPr>
                <w:lang w:val="ro-RO"/>
              </w:rPr>
              <w:t xml:space="preserve"> </w:t>
            </w:r>
          </w:p>
          <w:p w:rsidR="00AD03F2" w:rsidRPr="00147CB1" w:rsidRDefault="00AD03F2" w:rsidP="00FA524F">
            <w:pPr>
              <w:jc w:val="both"/>
              <w:rPr>
                <w:lang w:val="ro-RO"/>
              </w:rPr>
            </w:pPr>
          </w:p>
        </w:tc>
        <w:tc>
          <w:tcPr>
            <w:tcW w:w="2250" w:type="dxa"/>
          </w:tcPr>
          <w:p w:rsidR="00AD03F2" w:rsidRPr="00147CB1" w:rsidRDefault="00AD03F2" w:rsidP="00AD03F2">
            <w:pPr>
              <w:numPr>
                <w:ilvl w:val="1"/>
                <w:numId w:val="7"/>
              </w:numPr>
              <w:tabs>
                <w:tab w:val="left" w:pos="0"/>
              </w:tabs>
              <w:ind w:left="254" w:hanging="254"/>
              <w:jc w:val="both"/>
              <w:rPr>
                <w:lang w:val="ro-RO"/>
              </w:rPr>
            </w:pPr>
            <w:r w:rsidRPr="00147CB1">
              <w:rPr>
                <w:lang w:val="ro-RO"/>
              </w:rPr>
              <w:lastRenderedPageBreak/>
              <w:t>Identificarea de resurse extrabugetare pentru realizarea materialelor promoţionale şi a activităţilor parteneriatelor şi a proiectelor educaţionale;</w:t>
            </w:r>
          </w:p>
          <w:p w:rsidR="00AD03F2" w:rsidRPr="00147CB1" w:rsidRDefault="00AD03F2" w:rsidP="00AD03F2">
            <w:pPr>
              <w:numPr>
                <w:ilvl w:val="1"/>
                <w:numId w:val="7"/>
              </w:numPr>
              <w:tabs>
                <w:tab w:val="left" w:pos="0"/>
              </w:tabs>
              <w:ind w:left="254" w:hanging="254"/>
              <w:jc w:val="both"/>
              <w:rPr>
                <w:lang w:val="ro-RO"/>
              </w:rPr>
            </w:pPr>
            <w:r w:rsidRPr="00147CB1">
              <w:rPr>
                <w:lang w:val="ro-RO"/>
              </w:rPr>
              <w:t>Asigurarea logisticii necesare pentru desfăşurarea activităţilor de mediatizare şi diseminarea a informaţiilor;</w:t>
            </w:r>
          </w:p>
          <w:p w:rsidR="00AD03F2" w:rsidRPr="00147CB1" w:rsidRDefault="00AD03F2" w:rsidP="00AD03F2">
            <w:pPr>
              <w:numPr>
                <w:ilvl w:val="1"/>
                <w:numId w:val="7"/>
              </w:numPr>
              <w:tabs>
                <w:tab w:val="left" w:pos="0"/>
              </w:tabs>
              <w:ind w:left="254" w:hanging="254"/>
              <w:jc w:val="both"/>
              <w:rPr>
                <w:lang w:val="ro-RO"/>
              </w:rPr>
            </w:pPr>
            <w:r w:rsidRPr="00147CB1">
              <w:rPr>
                <w:lang w:val="ro-RO"/>
              </w:rPr>
              <w:t>Bugetul va prevedea fonduri pentru realizarea comunicării interne şi externe</w:t>
            </w:r>
          </w:p>
          <w:p w:rsidR="00AD03F2" w:rsidRPr="00147CB1" w:rsidRDefault="00AD03F2" w:rsidP="00FA524F">
            <w:pPr>
              <w:ind w:left="56"/>
              <w:jc w:val="both"/>
              <w:rPr>
                <w:b/>
                <w:lang w:val="ro-RO"/>
              </w:rPr>
            </w:pPr>
          </w:p>
        </w:tc>
        <w:tc>
          <w:tcPr>
            <w:tcW w:w="2160" w:type="dxa"/>
          </w:tcPr>
          <w:p w:rsidR="00AD03F2" w:rsidRPr="00147CB1" w:rsidRDefault="00AD03F2" w:rsidP="00AD03F2">
            <w:pPr>
              <w:numPr>
                <w:ilvl w:val="1"/>
                <w:numId w:val="17"/>
              </w:numPr>
              <w:tabs>
                <w:tab w:val="clear" w:pos="1440"/>
                <w:tab w:val="num" w:pos="304"/>
              </w:tabs>
              <w:ind w:left="304" w:hanging="304"/>
              <w:jc w:val="both"/>
              <w:rPr>
                <w:lang w:val="ro-RO"/>
              </w:rPr>
            </w:pPr>
            <w:r w:rsidRPr="00147CB1">
              <w:rPr>
                <w:lang w:val="ro-RO"/>
              </w:rPr>
              <w:t>Motivarea implicării cadrelor didactice şi a elevilor în activităţi de creştere a prestigiului şcolii prin acordarea de premii, diplome, adeverinţe etc.</w:t>
            </w:r>
          </w:p>
          <w:p w:rsidR="00AD03F2" w:rsidRPr="00147CB1" w:rsidRDefault="00AD03F2" w:rsidP="00AD03F2">
            <w:pPr>
              <w:numPr>
                <w:ilvl w:val="1"/>
                <w:numId w:val="17"/>
              </w:numPr>
              <w:tabs>
                <w:tab w:val="clear" w:pos="1440"/>
                <w:tab w:val="num" w:pos="304"/>
              </w:tabs>
              <w:ind w:left="304" w:hanging="304"/>
              <w:jc w:val="both"/>
              <w:rPr>
                <w:lang w:val="ro-RO"/>
              </w:rPr>
            </w:pPr>
            <w:r w:rsidRPr="00147CB1">
              <w:rPr>
                <w:lang w:val="ro-RO"/>
              </w:rPr>
              <w:t>Evidenţierea contribuţiei factorilor implicaţi: rapoarte semestriale şi anuale, adeverinţe, salarii de merit, gradaţii de merit, premii, diplome etc.</w:t>
            </w:r>
          </w:p>
        </w:tc>
        <w:tc>
          <w:tcPr>
            <w:tcW w:w="2070" w:type="dxa"/>
          </w:tcPr>
          <w:p w:rsidR="00AD03F2" w:rsidRPr="00147CB1" w:rsidRDefault="00AD03F2" w:rsidP="00AD03F2">
            <w:pPr>
              <w:numPr>
                <w:ilvl w:val="1"/>
                <w:numId w:val="18"/>
              </w:numPr>
              <w:tabs>
                <w:tab w:val="clear" w:pos="1440"/>
                <w:tab w:val="num" w:pos="315"/>
              </w:tabs>
              <w:ind w:left="315" w:hanging="315"/>
              <w:jc w:val="both"/>
              <w:rPr>
                <w:lang w:val="ro-RO"/>
              </w:rPr>
            </w:pPr>
            <w:r w:rsidRPr="00147CB1">
              <w:rPr>
                <w:lang w:val="ro-RO"/>
              </w:rPr>
              <w:t>Implicarea activă a părinţilor şi a autorităţilor locale în actul decizional</w:t>
            </w:r>
          </w:p>
          <w:p w:rsidR="00AD03F2" w:rsidRPr="00147CB1" w:rsidRDefault="00AD03F2" w:rsidP="00AD03F2">
            <w:pPr>
              <w:numPr>
                <w:ilvl w:val="1"/>
                <w:numId w:val="18"/>
              </w:numPr>
              <w:tabs>
                <w:tab w:val="clear" w:pos="1440"/>
                <w:tab w:val="num" w:pos="315"/>
              </w:tabs>
              <w:ind w:left="315" w:hanging="315"/>
              <w:jc w:val="both"/>
              <w:rPr>
                <w:b/>
                <w:lang w:val="ro-RO"/>
              </w:rPr>
            </w:pPr>
            <w:r w:rsidRPr="00147CB1">
              <w:rPr>
                <w:lang w:val="ro-RO"/>
              </w:rPr>
              <w:t>Realizarea unor activităţi extracurriculare în parteneriat cu instituţii de interes local, naţional şi internaţional</w:t>
            </w:r>
          </w:p>
        </w:tc>
        <w:tc>
          <w:tcPr>
            <w:tcW w:w="1980" w:type="dxa"/>
          </w:tcPr>
          <w:p w:rsidR="00AD03F2" w:rsidRPr="00147CB1" w:rsidRDefault="00AD03F2" w:rsidP="00AD03F2">
            <w:pPr>
              <w:numPr>
                <w:ilvl w:val="1"/>
                <w:numId w:val="18"/>
              </w:numPr>
              <w:tabs>
                <w:tab w:val="clear" w:pos="1440"/>
                <w:tab w:val="num" w:pos="315"/>
              </w:tabs>
              <w:ind w:left="315" w:hanging="315"/>
              <w:jc w:val="both"/>
              <w:rPr>
                <w:lang w:val="ro-RO"/>
              </w:rPr>
            </w:pPr>
            <w:r w:rsidRPr="00147CB1">
              <w:rPr>
                <w:lang w:val="ro-RO"/>
              </w:rPr>
              <w:t>C.A.</w:t>
            </w:r>
          </w:p>
          <w:p w:rsidR="00AD03F2" w:rsidRPr="00147CB1" w:rsidRDefault="00AD03F2" w:rsidP="00AD03F2">
            <w:pPr>
              <w:numPr>
                <w:ilvl w:val="1"/>
                <w:numId w:val="18"/>
              </w:numPr>
              <w:tabs>
                <w:tab w:val="clear" w:pos="1440"/>
                <w:tab w:val="num" w:pos="315"/>
              </w:tabs>
              <w:ind w:left="315" w:hanging="315"/>
              <w:jc w:val="both"/>
              <w:rPr>
                <w:lang w:val="ro-RO"/>
              </w:rPr>
            </w:pPr>
            <w:r w:rsidRPr="00147CB1">
              <w:rPr>
                <w:lang w:val="ro-RO"/>
              </w:rPr>
              <w:t>CEAC</w:t>
            </w:r>
          </w:p>
          <w:p w:rsidR="00AD03F2" w:rsidRPr="00147CB1" w:rsidRDefault="00AD03F2" w:rsidP="00AD03F2">
            <w:pPr>
              <w:numPr>
                <w:ilvl w:val="1"/>
                <w:numId w:val="18"/>
              </w:numPr>
              <w:tabs>
                <w:tab w:val="clear" w:pos="1440"/>
                <w:tab w:val="num" w:pos="315"/>
              </w:tabs>
              <w:ind w:left="315" w:hanging="315"/>
              <w:jc w:val="both"/>
              <w:rPr>
                <w:lang w:val="ro-RO"/>
              </w:rPr>
            </w:pPr>
            <w:r w:rsidRPr="00147CB1">
              <w:rPr>
                <w:lang w:val="ro-RO"/>
              </w:rPr>
              <w:t>Comisia de curriculum</w:t>
            </w:r>
          </w:p>
          <w:p w:rsidR="00AD03F2" w:rsidRPr="00147CB1" w:rsidRDefault="00AD03F2" w:rsidP="00AD03F2">
            <w:pPr>
              <w:numPr>
                <w:ilvl w:val="1"/>
                <w:numId w:val="18"/>
              </w:numPr>
              <w:tabs>
                <w:tab w:val="clear" w:pos="1440"/>
                <w:tab w:val="num" w:pos="315"/>
              </w:tabs>
              <w:ind w:left="315" w:hanging="315"/>
              <w:jc w:val="both"/>
              <w:rPr>
                <w:lang w:val="ro-RO"/>
              </w:rPr>
            </w:pPr>
            <w:r w:rsidRPr="00147CB1">
              <w:rPr>
                <w:lang w:val="ro-RO"/>
              </w:rPr>
              <w:t>Serviciul contabilitate</w:t>
            </w:r>
          </w:p>
          <w:p w:rsidR="00AD03F2" w:rsidRPr="00147CB1" w:rsidRDefault="00AD03F2" w:rsidP="00AD03F2">
            <w:pPr>
              <w:numPr>
                <w:ilvl w:val="1"/>
                <w:numId w:val="18"/>
              </w:numPr>
              <w:tabs>
                <w:tab w:val="clear" w:pos="1440"/>
                <w:tab w:val="num" w:pos="315"/>
              </w:tabs>
              <w:ind w:left="315" w:hanging="315"/>
              <w:jc w:val="both"/>
              <w:rPr>
                <w:lang w:val="ro-RO"/>
              </w:rPr>
            </w:pPr>
            <w:r w:rsidRPr="00147CB1">
              <w:rPr>
                <w:lang w:val="ro-RO"/>
              </w:rPr>
              <w:t>Comisia de programe comunitare</w:t>
            </w:r>
          </w:p>
          <w:p w:rsidR="00AD03F2" w:rsidRPr="00147CB1" w:rsidRDefault="00AD03F2" w:rsidP="00AD03F2">
            <w:pPr>
              <w:numPr>
                <w:ilvl w:val="1"/>
                <w:numId w:val="18"/>
              </w:numPr>
              <w:tabs>
                <w:tab w:val="clear" w:pos="1440"/>
                <w:tab w:val="num" w:pos="315"/>
              </w:tabs>
              <w:ind w:left="315" w:hanging="315"/>
              <w:jc w:val="both"/>
              <w:rPr>
                <w:lang w:val="ro-RO"/>
              </w:rPr>
            </w:pPr>
            <w:r w:rsidRPr="00147CB1">
              <w:rPr>
                <w:lang w:val="ro-RO"/>
              </w:rPr>
              <w:t>Comisia „Consiliere şi orientare”</w:t>
            </w:r>
          </w:p>
          <w:p w:rsidR="00AD03F2" w:rsidRPr="00147CB1" w:rsidRDefault="00AD03F2" w:rsidP="00AD03F2">
            <w:pPr>
              <w:numPr>
                <w:ilvl w:val="1"/>
                <w:numId w:val="18"/>
              </w:numPr>
              <w:tabs>
                <w:tab w:val="clear" w:pos="1440"/>
                <w:tab w:val="num" w:pos="315"/>
              </w:tabs>
              <w:ind w:left="315" w:hanging="315"/>
              <w:jc w:val="both"/>
              <w:rPr>
                <w:lang w:val="ro-RO"/>
              </w:rPr>
            </w:pPr>
            <w:r w:rsidRPr="00147CB1">
              <w:rPr>
                <w:lang w:val="ro-RO"/>
              </w:rPr>
              <w:t>Serviciul Secretariat</w:t>
            </w:r>
          </w:p>
          <w:p w:rsidR="00AD03F2" w:rsidRPr="00147CB1" w:rsidRDefault="00AD03F2" w:rsidP="00AD03F2">
            <w:pPr>
              <w:numPr>
                <w:ilvl w:val="1"/>
                <w:numId w:val="18"/>
              </w:numPr>
              <w:tabs>
                <w:tab w:val="clear" w:pos="1440"/>
                <w:tab w:val="num" w:pos="315"/>
              </w:tabs>
              <w:ind w:left="315" w:hanging="315"/>
              <w:jc w:val="both"/>
              <w:rPr>
                <w:lang w:val="ro-RO"/>
              </w:rPr>
            </w:pPr>
            <w:r w:rsidRPr="00147CB1">
              <w:rPr>
                <w:lang w:val="ro-RO"/>
              </w:rPr>
              <w:t>Serviciul Informatizare</w:t>
            </w:r>
          </w:p>
          <w:p w:rsidR="00AD03F2" w:rsidRPr="00147CB1" w:rsidRDefault="00AD03F2" w:rsidP="00AD03F2">
            <w:pPr>
              <w:numPr>
                <w:ilvl w:val="1"/>
                <w:numId w:val="18"/>
              </w:numPr>
              <w:tabs>
                <w:tab w:val="clear" w:pos="1440"/>
                <w:tab w:val="num" w:pos="315"/>
              </w:tabs>
              <w:ind w:left="315" w:hanging="315"/>
              <w:jc w:val="both"/>
              <w:rPr>
                <w:lang w:val="ro-RO"/>
              </w:rPr>
            </w:pPr>
            <w:r w:rsidRPr="00147CB1">
              <w:rPr>
                <w:lang w:val="ro-RO"/>
              </w:rPr>
              <w:t>Responsabili comisii metodice</w:t>
            </w:r>
          </w:p>
        </w:tc>
        <w:tc>
          <w:tcPr>
            <w:tcW w:w="2340" w:type="dxa"/>
          </w:tcPr>
          <w:p w:rsidR="00AD03F2" w:rsidRPr="00147CB1" w:rsidRDefault="00AD03F2" w:rsidP="00FA524F">
            <w:pPr>
              <w:jc w:val="both"/>
              <w:rPr>
                <w:lang w:val="ro-RO"/>
              </w:rPr>
            </w:pPr>
            <w:r w:rsidRPr="00147CB1">
              <w:rPr>
                <w:lang w:val="ro-RO"/>
              </w:rPr>
              <w:t>Permanent</w:t>
            </w:r>
          </w:p>
          <w:p w:rsidR="00AD03F2" w:rsidRPr="00147CB1" w:rsidRDefault="00AD03F2" w:rsidP="00FA524F">
            <w:pPr>
              <w:jc w:val="both"/>
              <w:rPr>
                <w:lang w:val="ro-RO"/>
              </w:rPr>
            </w:pPr>
          </w:p>
          <w:p w:rsidR="00AD03F2" w:rsidRPr="00147CB1" w:rsidRDefault="00AD03F2" w:rsidP="00FA524F">
            <w:pPr>
              <w:jc w:val="both"/>
              <w:rPr>
                <w:lang w:val="ro-RO"/>
              </w:rPr>
            </w:pPr>
          </w:p>
          <w:p w:rsidR="00AD03F2" w:rsidRPr="00147CB1" w:rsidRDefault="00AD03F2" w:rsidP="00FA524F">
            <w:pPr>
              <w:jc w:val="both"/>
              <w:rPr>
                <w:lang w:val="ro-RO"/>
              </w:rPr>
            </w:pPr>
          </w:p>
          <w:p w:rsidR="00AD03F2" w:rsidRPr="00147CB1" w:rsidRDefault="00AD03F2" w:rsidP="00FA524F">
            <w:pPr>
              <w:jc w:val="both"/>
              <w:rPr>
                <w:lang w:val="ro-RO"/>
              </w:rPr>
            </w:pPr>
          </w:p>
          <w:p w:rsidR="00AD03F2" w:rsidRPr="00147CB1" w:rsidRDefault="00AD03F2" w:rsidP="00FA524F">
            <w:pPr>
              <w:jc w:val="both"/>
              <w:rPr>
                <w:lang w:val="ro-RO"/>
              </w:rPr>
            </w:pPr>
          </w:p>
          <w:p w:rsidR="00AD03F2" w:rsidRPr="00147CB1" w:rsidRDefault="00AD03F2" w:rsidP="00FA524F">
            <w:pPr>
              <w:jc w:val="both"/>
              <w:rPr>
                <w:lang w:val="ro-RO"/>
              </w:rPr>
            </w:pPr>
          </w:p>
          <w:p w:rsidR="00AD03F2" w:rsidRPr="00147CB1" w:rsidRDefault="00AD03F2" w:rsidP="00FA524F">
            <w:pPr>
              <w:jc w:val="both"/>
              <w:rPr>
                <w:lang w:val="ro-RO"/>
              </w:rPr>
            </w:pPr>
            <w:r w:rsidRPr="00147CB1">
              <w:rPr>
                <w:lang w:val="ro-RO"/>
              </w:rPr>
              <w:t xml:space="preserve"> </w:t>
            </w:r>
          </w:p>
        </w:tc>
      </w:tr>
      <w:tr w:rsidR="00AD03F2" w:rsidRPr="00147CB1" w:rsidTr="00FA524F">
        <w:tc>
          <w:tcPr>
            <w:tcW w:w="1710" w:type="dxa"/>
          </w:tcPr>
          <w:p w:rsidR="00AD03F2" w:rsidRPr="00147CB1" w:rsidRDefault="00AD03F2" w:rsidP="00FA524F">
            <w:pPr>
              <w:jc w:val="both"/>
              <w:rPr>
                <w:b/>
                <w:lang w:val="ro-RO"/>
              </w:rPr>
            </w:pPr>
            <w:r w:rsidRPr="00147CB1">
              <w:rPr>
                <w:b/>
                <w:lang w:val="ro-RO"/>
              </w:rPr>
              <w:lastRenderedPageBreak/>
              <w:t>2. Promovarea unui învăţământ modern, inovativ, competitiv, care să răspundă nevoilor de formare ale elevilor</w:t>
            </w:r>
            <w:r>
              <w:rPr>
                <w:b/>
                <w:lang w:val="ro-RO"/>
              </w:rPr>
              <w:t xml:space="preserve"> (CDŞ </w:t>
            </w:r>
            <w:r>
              <w:rPr>
                <w:b/>
                <w:lang w:val="ro-RO"/>
              </w:rPr>
              <w:lastRenderedPageBreak/>
              <w:t>atractiv)</w:t>
            </w:r>
          </w:p>
          <w:p w:rsidR="00AD03F2" w:rsidRPr="00147CB1" w:rsidRDefault="00AD03F2" w:rsidP="00FA524F">
            <w:pPr>
              <w:jc w:val="both"/>
              <w:rPr>
                <w:b/>
                <w:lang w:val="ro-RO"/>
              </w:rPr>
            </w:pPr>
          </w:p>
        </w:tc>
        <w:tc>
          <w:tcPr>
            <w:tcW w:w="2250" w:type="dxa"/>
          </w:tcPr>
          <w:p w:rsidR="00AD03F2" w:rsidRPr="00147CB1" w:rsidRDefault="00AD03F2" w:rsidP="00AD03F2">
            <w:pPr>
              <w:numPr>
                <w:ilvl w:val="0"/>
                <w:numId w:val="11"/>
              </w:numPr>
              <w:tabs>
                <w:tab w:val="clear" w:pos="1800"/>
                <w:tab w:val="left" w:pos="0"/>
                <w:tab w:val="num" w:pos="72"/>
              </w:tabs>
              <w:ind w:left="72" w:hanging="180"/>
              <w:jc w:val="both"/>
              <w:rPr>
                <w:lang w:val="ro-RO"/>
              </w:rPr>
            </w:pPr>
            <w:r w:rsidRPr="00147CB1">
              <w:rPr>
                <w:lang w:val="ro-RO"/>
              </w:rPr>
              <w:lastRenderedPageBreak/>
              <w:t>Centrarea procesului instructiv-educativ pe nevoile de formare ale elevului</w:t>
            </w:r>
          </w:p>
          <w:p w:rsidR="00AD03F2" w:rsidRPr="00147CB1" w:rsidRDefault="00AD03F2" w:rsidP="00AD03F2">
            <w:pPr>
              <w:numPr>
                <w:ilvl w:val="0"/>
                <w:numId w:val="11"/>
              </w:numPr>
              <w:tabs>
                <w:tab w:val="clear" w:pos="1800"/>
                <w:tab w:val="left" w:pos="0"/>
                <w:tab w:val="num" w:pos="72"/>
              </w:tabs>
              <w:ind w:left="72" w:hanging="180"/>
              <w:jc w:val="both"/>
              <w:rPr>
                <w:lang w:val="ro-RO"/>
              </w:rPr>
            </w:pPr>
            <w:r w:rsidRPr="00147CB1">
              <w:rPr>
                <w:lang w:val="ro-RO"/>
              </w:rPr>
              <w:t xml:space="preserve">Utilizarea metodelor activ- </w:t>
            </w:r>
          </w:p>
          <w:p w:rsidR="00AD03F2" w:rsidRPr="00147CB1" w:rsidRDefault="00AD03F2" w:rsidP="00FA524F">
            <w:pPr>
              <w:tabs>
                <w:tab w:val="left" w:pos="0"/>
              </w:tabs>
              <w:ind w:left="72"/>
              <w:jc w:val="both"/>
              <w:rPr>
                <w:lang w:val="ro-RO"/>
              </w:rPr>
            </w:pPr>
            <w:r w:rsidRPr="00147CB1">
              <w:rPr>
                <w:lang w:val="ro-RO"/>
              </w:rPr>
              <w:t>participative</w:t>
            </w:r>
          </w:p>
          <w:p w:rsidR="00AD03F2" w:rsidRPr="00147CB1" w:rsidRDefault="00AD03F2" w:rsidP="00AD03F2">
            <w:pPr>
              <w:numPr>
                <w:ilvl w:val="0"/>
                <w:numId w:val="11"/>
              </w:numPr>
              <w:tabs>
                <w:tab w:val="clear" w:pos="1800"/>
                <w:tab w:val="left" w:pos="0"/>
                <w:tab w:val="num" w:pos="72"/>
              </w:tabs>
              <w:ind w:left="72" w:hanging="180"/>
              <w:jc w:val="both"/>
              <w:rPr>
                <w:lang w:val="ro-RO"/>
              </w:rPr>
            </w:pPr>
            <w:r w:rsidRPr="00147CB1">
              <w:rPr>
                <w:lang w:val="ro-RO"/>
              </w:rPr>
              <w:t xml:space="preserve">Realizarea unor programe de învăţare diferenţiată pentru a </w:t>
            </w:r>
            <w:r w:rsidRPr="00147CB1">
              <w:rPr>
                <w:lang w:val="ro-RO"/>
              </w:rPr>
              <w:lastRenderedPageBreak/>
              <w:t>preîntâmpina fenomenul eşecului şcolar</w:t>
            </w:r>
          </w:p>
          <w:p w:rsidR="00AD03F2" w:rsidRPr="00147CB1" w:rsidRDefault="00AD03F2" w:rsidP="00AD03F2">
            <w:pPr>
              <w:numPr>
                <w:ilvl w:val="0"/>
                <w:numId w:val="10"/>
              </w:numPr>
              <w:tabs>
                <w:tab w:val="clear" w:pos="720"/>
                <w:tab w:val="num" w:pos="22"/>
              </w:tabs>
              <w:ind w:left="225" w:hanging="225"/>
              <w:jc w:val="both"/>
              <w:rPr>
                <w:lang w:val="ro-RO"/>
              </w:rPr>
            </w:pPr>
            <w:r w:rsidRPr="00147CB1">
              <w:rPr>
                <w:lang w:val="ro-RO"/>
              </w:rPr>
              <w:t xml:space="preserve"> Creşterea:</w:t>
            </w:r>
          </w:p>
          <w:p w:rsidR="00AD03F2" w:rsidRPr="00147CB1" w:rsidRDefault="00AD03F2" w:rsidP="00AD03F2">
            <w:pPr>
              <w:numPr>
                <w:ilvl w:val="0"/>
                <w:numId w:val="14"/>
              </w:numPr>
              <w:tabs>
                <w:tab w:val="clear" w:pos="720"/>
                <w:tab w:val="num" w:pos="435"/>
              </w:tabs>
              <w:ind w:left="435" w:hanging="180"/>
              <w:jc w:val="both"/>
              <w:rPr>
                <w:lang w:val="ro-RO"/>
              </w:rPr>
            </w:pPr>
            <w:r w:rsidRPr="00147CB1">
              <w:rPr>
                <w:lang w:val="ro-RO"/>
              </w:rPr>
              <w:t>calităţii actului educativ</w:t>
            </w:r>
          </w:p>
          <w:p w:rsidR="00AD03F2" w:rsidRPr="00147CB1" w:rsidRDefault="00AD03F2" w:rsidP="00AD03F2">
            <w:pPr>
              <w:numPr>
                <w:ilvl w:val="0"/>
                <w:numId w:val="14"/>
              </w:numPr>
              <w:tabs>
                <w:tab w:val="clear" w:pos="720"/>
                <w:tab w:val="num" w:pos="435"/>
              </w:tabs>
              <w:ind w:left="435" w:hanging="180"/>
              <w:jc w:val="both"/>
              <w:rPr>
                <w:lang w:val="ro-RO"/>
              </w:rPr>
            </w:pPr>
            <w:r w:rsidRPr="00147CB1">
              <w:rPr>
                <w:lang w:val="ro-RO"/>
              </w:rPr>
              <w:t>interesului elevilor pentru propria formare</w:t>
            </w:r>
          </w:p>
          <w:p w:rsidR="00AD03F2" w:rsidRPr="00147CB1" w:rsidRDefault="00AD03F2" w:rsidP="00AD03F2">
            <w:pPr>
              <w:numPr>
                <w:ilvl w:val="0"/>
                <w:numId w:val="14"/>
              </w:numPr>
              <w:tabs>
                <w:tab w:val="clear" w:pos="720"/>
                <w:tab w:val="num" w:pos="435"/>
              </w:tabs>
              <w:ind w:left="435" w:hanging="180"/>
              <w:jc w:val="both"/>
              <w:rPr>
                <w:lang w:val="ro-RO"/>
              </w:rPr>
            </w:pPr>
            <w:r w:rsidRPr="00147CB1">
              <w:rPr>
                <w:lang w:val="ro-RO"/>
              </w:rPr>
              <w:t xml:space="preserve">procentului de promovabilitate </w:t>
            </w:r>
          </w:p>
          <w:p w:rsidR="00AD03F2" w:rsidRPr="00147CB1" w:rsidRDefault="00AD03F2" w:rsidP="00AD03F2">
            <w:pPr>
              <w:numPr>
                <w:ilvl w:val="0"/>
                <w:numId w:val="11"/>
              </w:numPr>
              <w:tabs>
                <w:tab w:val="clear" w:pos="1800"/>
                <w:tab w:val="left" w:pos="0"/>
                <w:tab w:val="num" w:pos="72"/>
              </w:tabs>
              <w:ind w:left="72" w:hanging="180"/>
              <w:jc w:val="both"/>
              <w:rPr>
                <w:lang w:val="ro-RO"/>
              </w:rPr>
            </w:pPr>
            <w:r w:rsidRPr="00147CB1">
              <w:rPr>
                <w:lang w:val="ro-RO"/>
              </w:rPr>
              <w:t>Implicarea elevilor şi părinţilor în elaborarea ofertei educaţionale a şcolii</w:t>
            </w:r>
          </w:p>
          <w:p w:rsidR="00AD03F2" w:rsidRPr="00147CB1" w:rsidRDefault="00AD03F2" w:rsidP="00AD03F2">
            <w:pPr>
              <w:numPr>
                <w:ilvl w:val="0"/>
                <w:numId w:val="11"/>
              </w:numPr>
              <w:tabs>
                <w:tab w:val="clear" w:pos="1800"/>
                <w:tab w:val="num" w:pos="72"/>
              </w:tabs>
              <w:ind w:left="72" w:hanging="180"/>
              <w:jc w:val="both"/>
              <w:rPr>
                <w:lang w:val="ro-RO"/>
              </w:rPr>
            </w:pPr>
            <w:r w:rsidRPr="00147CB1">
              <w:rPr>
                <w:lang w:val="ro-RO"/>
              </w:rPr>
              <w:t>Aplicarea de chestionare elevilor şi părinţilor acestora privind gradul de satisfacţie faţă de oferta educaţională a şcolii în anul şcolar precedent</w:t>
            </w:r>
          </w:p>
          <w:p w:rsidR="00AD03F2" w:rsidRPr="00147CB1" w:rsidRDefault="00AD03F2" w:rsidP="00AD03F2">
            <w:pPr>
              <w:numPr>
                <w:ilvl w:val="0"/>
                <w:numId w:val="11"/>
              </w:numPr>
              <w:tabs>
                <w:tab w:val="clear" w:pos="1800"/>
                <w:tab w:val="num" w:pos="72"/>
              </w:tabs>
              <w:ind w:left="72" w:hanging="180"/>
              <w:jc w:val="both"/>
              <w:rPr>
                <w:lang w:val="it-IT"/>
              </w:rPr>
            </w:pPr>
            <w:r w:rsidRPr="00147CB1">
              <w:rPr>
                <w:lang w:val="it-IT"/>
              </w:rPr>
              <w:t>Interpretarea chestionarelor si propunerea de măsuri corective</w:t>
            </w:r>
          </w:p>
          <w:p w:rsidR="00AD03F2" w:rsidRPr="00147CB1" w:rsidRDefault="00AD03F2" w:rsidP="00AD03F2">
            <w:pPr>
              <w:numPr>
                <w:ilvl w:val="0"/>
                <w:numId w:val="11"/>
              </w:numPr>
              <w:tabs>
                <w:tab w:val="clear" w:pos="1800"/>
                <w:tab w:val="left" w:pos="0"/>
                <w:tab w:val="num" w:pos="72"/>
              </w:tabs>
              <w:ind w:left="72" w:hanging="180"/>
              <w:jc w:val="both"/>
              <w:rPr>
                <w:lang w:val="ro-RO"/>
              </w:rPr>
            </w:pPr>
            <w:r w:rsidRPr="00147CB1">
              <w:rPr>
                <w:lang w:val="ro-RO"/>
              </w:rPr>
              <w:t>Utilizarea softurilor educaţionale şi a suporturilor didactice multimedia în procesul de predare-învăţare-evaluare</w:t>
            </w:r>
          </w:p>
          <w:p w:rsidR="00AD03F2" w:rsidRPr="00147CB1" w:rsidRDefault="00AD03F2" w:rsidP="00AD03F2">
            <w:pPr>
              <w:numPr>
                <w:ilvl w:val="0"/>
                <w:numId w:val="11"/>
              </w:numPr>
              <w:tabs>
                <w:tab w:val="clear" w:pos="1800"/>
                <w:tab w:val="left" w:pos="0"/>
                <w:tab w:val="num" w:pos="72"/>
              </w:tabs>
              <w:ind w:left="72" w:hanging="180"/>
              <w:jc w:val="both"/>
              <w:rPr>
                <w:lang w:val="ro-RO"/>
              </w:rPr>
            </w:pPr>
            <w:r w:rsidRPr="00147CB1">
              <w:rPr>
                <w:lang w:val="ro-RO"/>
              </w:rPr>
              <w:lastRenderedPageBreak/>
              <w:t>Încurajarea inovării didactice</w:t>
            </w:r>
          </w:p>
          <w:p w:rsidR="00AD03F2" w:rsidRPr="00147CB1" w:rsidRDefault="00AD03F2" w:rsidP="00AD03F2">
            <w:pPr>
              <w:numPr>
                <w:ilvl w:val="0"/>
                <w:numId w:val="11"/>
              </w:numPr>
              <w:tabs>
                <w:tab w:val="clear" w:pos="1800"/>
                <w:tab w:val="left" w:pos="0"/>
                <w:tab w:val="num" w:pos="72"/>
              </w:tabs>
              <w:ind w:left="72" w:hanging="180"/>
              <w:jc w:val="both"/>
              <w:rPr>
                <w:lang w:val="ro-RO"/>
              </w:rPr>
            </w:pPr>
            <w:r w:rsidRPr="00147CB1">
              <w:rPr>
                <w:lang w:val="ro-RO"/>
              </w:rPr>
              <w:t>Utilizarea metodelor alternative de evaluare</w:t>
            </w:r>
          </w:p>
          <w:p w:rsidR="00AD03F2" w:rsidRPr="00147CB1" w:rsidRDefault="00AD03F2" w:rsidP="00AD03F2">
            <w:pPr>
              <w:numPr>
                <w:ilvl w:val="0"/>
                <w:numId w:val="11"/>
              </w:numPr>
              <w:tabs>
                <w:tab w:val="clear" w:pos="1800"/>
                <w:tab w:val="left" w:pos="0"/>
                <w:tab w:val="num" w:pos="72"/>
              </w:tabs>
              <w:ind w:left="72" w:hanging="180"/>
              <w:jc w:val="both"/>
              <w:rPr>
                <w:lang w:val="ro-RO"/>
              </w:rPr>
            </w:pPr>
            <w:r w:rsidRPr="00147CB1">
              <w:rPr>
                <w:lang w:val="ro-RO"/>
              </w:rPr>
              <w:t>Pregătirea suplimentară a elevilor pentru promovarea examenelor naţionale</w:t>
            </w:r>
          </w:p>
          <w:p w:rsidR="00AD03F2" w:rsidRPr="00147CB1" w:rsidRDefault="00AD03F2" w:rsidP="00AD03F2">
            <w:pPr>
              <w:numPr>
                <w:ilvl w:val="0"/>
                <w:numId w:val="11"/>
              </w:numPr>
              <w:tabs>
                <w:tab w:val="clear" w:pos="1800"/>
                <w:tab w:val="left" w:pos="0"/>
                <w:tab w:val="num" w:pos="72"/>
              </w:tabs>
              <w:ind w:left="72" w:hanging="180"/>
              <w:jc w:val="both"/>
              <w:rPr>
                <w:lang w:val="ro-RO"/>
              </w:rPr>
            </w:pPr>
            <w:r w:rsidRPr="00147CB1">
              <w:rPr>
                <w:lang w:val="ro-RO"/>
              </w:rPr>
              <w:t>Realizarea de programe de pregătire suplimentară pentru elevii capabili de performanţă şi pentru recuperarea decalajelor apărute în procesul de învăţare</w:t>
            </w:r>
          </w:p>
          <w:p w:rsidR="00AD03F2" w:rsidRPr="00147CB1" w:rsidRDefault="00AD03F2" w:rsidP="00AD03F2">
            <w:pPr>
              <w:numPr>
                <w:ilvl w:val="0"/>
                <w:numId w:val="11"/>
              </w:numPr>
              <w:tabs>
                <w:tab w:val="clear" w:pos="1800"/>
                <w:tab w:val="left" w:pos="0"/>
                <w:tab w:val="num" w:pos="72"/>
              </w:tabs>
              <w:ind w:left="72" w:hanging="180"/>
              <w:jc w:val="both"/>
              <w:rPr>
                <w:lang w:val="ro-RO"/>
              </w:rPr>
            </w:pPr>
            <w:r w:rsidRPr="00147CB1">
              <w:rPr>
                <w:lang w:val="ro-RO"/>
              </w:rPr>
              <w:t>Elaborarea planurilor anuale ale activităţilor comisiilor metodice</w:t>
            </w:r>
          </w:p>
          <w:p w:rsidR="00AD03F2" w:rsidRPr="00147CB1" w:rsidRDefault="00AD03F2" w:rsidP="00AD03F2">
            <w:pPr>
              <w:numPr>
                <w:ilvl w:val="0"/>
                <w:numId w:val="11"/>
              </w:numPr>
              <w:tabs>
                <w:tab w:val="clear" w:pos="1800"/>
                <w:tab w:val="left" w:pos="0"/>
                <w:tab w:val="num" w:pos="72"/>
              </w:tabs>
              <w:ind w:left="72" w:hanging="180"/>
              <w:jc w:val="both"/>
              <w:rPr>
                <w:lang w:val="ro-RO"/>
              </w:rPr>
            </w:pPr>
            <w:r w:rsidRPr="00147CB1">
              <w:rPr>
                <w:lang w:val="ro-RO"/>
              </w:rPr>
              <w:t>Realizarea de inspecţii curente conform unei planificări semestriale</w:t>
            </w:r>
          </w:p>
          <w:p w:rsidR="00AD03F2" w:rsidRPr="00147CB1" w:rsidRDefault="00AD03F2" w:rsidP="00FA524F">
            <w:pPr>
              <w:tabs>
                <w:tab w:val="left" w:pos="0"/>
              </w:tabs>
              <w:ind w:left="-108"/>
              <w:jc w:val="both"/>
              <w:rPr>
                <w:lang w:val="ro-RO"/>
              </w:rPr>
            </w:pPr>
          </w:p>
        </w:tc>
        <w:tc>
          <w:tcPr>
            <w:tcW w:w="2250" w:type="dxa"/>
          </w:tcPr>
          <w:p w:rsidR="00AD03F2" w:rsidRPr="00147CB1" w:rsidRDefault="00AD03F2" w:rsidP="00AD03F2">
            <w:pPr>
              <w:numPr>
                <w:ilvl w:val="0"/>
                <w:numId w:val="11"/>
              </w:numPr>
              <w:tabs>
                <w:tab w:val="clear" w:pos="1800"/>
                <w:tab w:val="left" w:pos="0"/>
                <w:tab w:val="num" w:pos="72"/>
              </w:tabs>
              <w:ind w:left="72" w:hanging="180"/>
              <w:jc w:val="both"/>
              <w:rPr>
                <w:lang w:val="ro-RO"/>
              </w:rPr>
            </w:pPr>
            <w:r w:rsidRPr="00147CB1">
              <w:rPr>
                <w:lang w:val="ro-RO"/>
              </w:rPr>
              <w:lastRenderedPageBreak/>
              <w:t>Folosirea eficientă a materialului didactic şi a mijloacelor  de învăţământ din dotare</w:t>
            </w:r>
          </w:p>
          <w:p w:rsidR="00AD03F2" w:rsidRPr="00147CB1" w:rsidRDefault="00AD03F2" w:rsidP="00AD03F2">
            <w:pPr>
              <w:numPr>
                <w:ilvl w:val="0"/>
                <w:numId w:val="11"/>
              </w:numPr>
              <w:tabs>
                <w:tab w:val="clear" w:pos="1800"/>
                <w:tab w:val="left" w:pos="0"/>
                <w:tab w:val="num" w:pos="72"/>
              </w:tabs>
              <w:ind w:left="72" w:hanging="180"/>
              <w:jc w:val="both"/>
              <w:rPr>
                <w:lang w:val="ro-RO"/>
              </w:rPr>
            </w:pPr>
            <w:r w:rsidRPr="00147CB1">
              <w:rPr>
                <w:lang w:val="ro-RO"/>
              </w:rPr>
              <w:t>Identificarea surselor de finanţare</w:t>
            </w:r>
          </w:p>
          <w:p w:rsidR="00AD03F2" w:rsidRPr="00147CB1" w:rsidRDefault="00AD03F2" w:rsidP="00AD03F2">
            <w:pPr>
              <w:numPr>
                <w:ilvl w:val="0"/>
                <w:numId w:val="11"/>
              </w:numPr>
              <w:tabs>
                <w:tab w:val="clear" w:pos="1800"/>
                <w:tab w:val="left" w:pos="0"/>
                <w:tab w:val="num" w:pos="72"/>
              </w:tabs>
              <w:ind w:left="72" w:hanging="180"/>
              <w:jc w:val="both"/>
              <w:rPr>
                <w:lang w:val="ro-RO"/>
              </w:rPr>
            </w:pPr>
            <w:r w:rsidRPr="00147CB1">
              <w:rPr>
                <w:lang w:val="ro-RO"/>
              </w:rPr>
              <w:t xml:space="preserve">Asigurarea fondurilor necesare pentru achiziţionarea de </w:t>
            </w:r>
            <w:r w:rsidRPr="00147CB1">
              <w:rPr>
                <w:lang w:val="ro-RO"/>
              </w:rPr>
              <w:lastRenderedPageBreak/>
              <w:t>noi mijloace de învăţământ şi material didactic</w:t>
            </w:r>
          </w:p>
        </w:tc>
        <w:tc>
          <w:tcPr>
            <w:tcW w:w="2160" w:type="dxa"/>
          </w:tcPr>
          <w:p w:rsidR="00AD03F2" w:rsidRPr="00147CB1" w:rsidRDefault="00AD03F2" w:rsidP="00FA524F">
            <w:pPr>
              <w:tabs>
                <w:tab w:val="left" w:pos="0"/>
              </w:tabs>
              <w:jc w:val="both"/>
              <w:rPr>
                <w:lang w:val="ro-RO"/>
              </w:rPr>
            </w:pPr>
            <w:r w:rsidRPr="00147CB1">
              <w:rPr>
                <w:lang w:val="ro-RO"/>
              </w:rPr>
              <w:lastRenderedPageBreak/>
              <w:t xml:space="preserve">Evidenţierea, motivarea şi stimularea materială a cadrelor didactice  şi a elevilor care obţin rezultate la competiţiile naţionale: rapoarte semestriale şi anuale, adeverinţe, salarii de merit, </w:t>
            </w:r>
            <w:r w:rsidRPr="00147CB1">
              <w:rPr>
                <w:lang w:val="ro-RO"/>
              </w:rPr>
              <w:lastRenderedPageBreak/>
              <w:t>gradaţii de merit, premii, diplome etc.</w:t>
            </w:r>
          </w:p>
        </w:tc>
        <w:tc>
          <w:tcPr>
            <w:tcW w:w="2070" w:type="dxa"/>
          </w:tcPr>
          <w:p w:rsidR="00AD03F2" w:rsidRPr="00147CB1" w:rsidRDefault="00AD03F2" w:rsidP="00FA524F">
            <w:pPr>
              <w:tabs>
                <w:tab w:val="left" w:pos="0"/>
              </w:tabs>
              <w:jc w:val="both"/>
              <w:rPr>
                <w:lang w:val="ro-RO"/>
              </w:rPr>
            </w:pPr>
            <w:r w:rsidRPr="00147CB1">
              <w:rPr>
                <w:lang w:val="ro-RO"/>
              </w:rPr>
              <w:lastRenderedPageBreak/>
              <w:t>Activităţi de parteneriat cu liceele în vederea popularizării ofertei educaţionale a acestora şi a unei mai bune orientări a absolvenţilor şcolii</w:t>
            </w:r>
          </w:p>
        </w:tc>
        <w:tc>
          <w:tcPr>
            <w:tcW w:w="1980" w:type="dxa"/>
          </w:tcPr>
          <w:p w:rsidR="00AD03F2" w:rsidRPr="00147CB1" w:rsidRDefault="00AD03F2" w:rsidP="00FA524F">
            <w:pPr>
              <w:tabs>
                <w:tab w:val="left" w:pos="0"/>
              </w:tabs>
              <w:jc w:val="both"/>
              <w:rPr>
                <w:lang w:val="ro-RO"/>
              </w:rPr>
            </w:pPr>
            <w:r w:rsidRPr="00147CB1">
              <w:rPr>
                <w:lang w:val="ro-RO"/>
              </w:rPr>
              <w:t>CA</w:t>
            </w:r>
          </w:p>
          <w:p w:rsidR="00AD03F2" w:rsidRPr="00147CB1" w:rsidRDefault="00AD03F2" w:rsidP="00FA524F">
            <w:pPr>
              <w:tabs>
                <w:tab w:val="left" w:pos="0"/>
              </w:tabs>
              <w:jc w:val="both"/>
              <w:rPr>
                <w:lang w:val="ro-RO"/>
              </w:rPr>
            </w:pPr>
            <w:r w:rsidRPr="00147CB1">
              <w:rPr>
                <w:lang w:val="ro-RO"/>
              </w:rPr>
              <w:t>CEAC</w:t>
            </w:r>
          </w:p>
          <w:p w:rsidR="00AD03F2" w:rsidRPr="00147CB1" w:rsidRDefault="00AD03F2" w:rsidP="00FA524F">
            <w:pPr>
              <w:tabs>
                <w:tab w:val="left" w:pos="0"/>
              </w:tabs>
              <w:jc w:val="both"/>
              <w:rPr>
                <w:lang w:val="ro-RO"/>
              </w:rPr>
            </w:pPr>
            <w:r w:rsidRPr="00147CB1">
              <w:rPr>
                <w:lang w:val="ro-RO"/>
              </w:rPr>
              <w:t>Comisii metodice</w:t>
            </w:r>
          </w:p>
          <w:p w:rsidR="00AD03F2" w:rsidRPr="00147CB1" w:rsidRDefault="00AD03F2" w:rsidP="00FA524F">
            <w:pPr>
              <w:tabs>
                <w:tab w:val="left" w:pos="0"/>
              </w:tabs>
              <w:jc w:val="both"/>
              <w:rPr>
                <w:lang w:val="ro-RO"/>
              </w:rPr>
            </w:pPr>
            <w:r w:rsidRPr="00147CB1">
              <w:rPr>
                <w:lang w:val="ro-RO"/>
              </w:rPr>
              <w:t>Cadre didactice</w:t>
            </w:r>
          </w:p>
          <w:p w:rsidR="00AD03F2" w:rsidRPr="00147CB1" w:rsidRDefault="00AD03F2" w:rsidP="00FA524F">
            <w:pPr>
              <w:tabs>
                <w:tab w:val="left" w:pos="0"/>
              </w:tabs>
              <w:jc w:val="both"/>
              <w:rPr>
                <w:lang w:val="ro-RO"/>
              </w:rPr>
            </w:pPr>
            <w:r w:rsidRPr="00147CB1">
              <w:rPr>
                <w:lang w:val="ro-RO"/>
              </w:rPr>
              <w:t>Consiliul reprezentativ al părinţilor</w:t>
            </w:r>
          </w:p>
          <w:p w:rsidR="00AD03F2" w:rsidRPr="00147CB1" w:rsidRDefault="00AD03F2" w:rsidP="00FA524F">
            <w:pPr>
              <w:tabs>
                <w:tab w:val="left" w:pos="0"/>
              </w:tabs>
              <w:jc w:val="both"/>
              <w:rPr>
                <w:lang w:val="ro-RO"/>
              </w:rPr>
            </w:pPr>
            <w:r w:rsidRPr="00147CB1">
              <w:rPr>
                <w:lang w:val="ro-RO"/>
              </w:rPr>
              <w:t>Serviciile Contabilitate, Informatizare şi Secretariat</w:t>
            </w:r>
          </w:p>
        </w:tc>
        <w:tc>
          <w:tcPr>
            <w:tcW w:w="2340" w:type="dxa"/>
          </w:tcPr>
          <w:p w:rsidR="00AD03F2" w:rsidRPr="00147CB1" w:rsidRDefault="00AD03F2" w:rsidP="00FA524F">
            <w:pPr>
              <w:tabs>
                <w:tab w:val="left" w:pos="0"/>
              </w:tabs>
              <w:jc w:val="both"/>
              <w:rPr>
                <w:lang w:val="ro-RO"/>
              </w:rPr>
            </w:pPr>
            <w:r w:rsidRPr="00147CB1">
              <w:rPr>
                <w:lang w:val="ro-RO"/>
              </w:rPr>
              <w:t xml:space="preserve">Permanent </w:t>
            </w:r>
          </w:p>
        </w:tc>
      </w:tr>
      <w:tr w:rsidR="00AD03F2" w:rsidRPr="00147CB1" w:rsidTr="00FA524F">
        <w:tc>
          <w:tcPr>
            <w:tcW w:w="1710" w:type="dxa"/>
          </w:tcPr>
          <w:p w:rsidR="00AD03F2" w:rsidRPr="00147CB1" w:rsidRDefault="00AD03F2" w:rsidP="00FA524F">
            <w:pPr>
              <w:tabs>
                <w:tab w:val="left" w:pos="360"/>
                <w:tab w:val="left" w:pos="540"/>
              </w:tabs>
              <w:jc w:val="both"/>
              <w:rPr>
                <w:b/>
                <w:lang w:val="ro-RO"/>
              </w:rPr>
            </w:pPr>
            <w:r w:rsidRPr="00147CB1">
              <w:rPr>
                <w:b/>
                <w:lang w:val="ro-RO"/>
              </w:rPr>
              <w:lastRenderedPageBreak/>
              <w:t xml:space="preserve">3. Motivarea cadrelor </w:t>
            </w:r>
            <w:r w:rsidRPr="00147CB1">
              <w:rPr>
                <w:b/>
                <w:lang w:val="ro-RO"/>
              </w:rPr>
              <w:lastRenderedPageBreak/>
              <w:t>didactice în vederea dezvoltării profesionale şi modernizării procesului de predare-învăţare-evaluare</w:t>
            </w:r>
          </w:p>
          <w:p w:rsidR="00AD03F2" w:rsidRPr="00147CB1" w:rsidRDefault="00AD03F2" w:rsidP="00FA524F">
            <w:pPr>
              <w:jc w:val="both"/>
              <w:rPr>
                <w:b/>
                <w:lang w:val="ro-RO"/>
              </w:rPr>
            </w:pPr>
          </w:p>
        </w:tc>
        <w:tc>
          <w:tcPr>
            <w:tcW w:w="2250" w:type="dxa"/>
          </w:tcPr>
          <w:p w:rsidR="00AD03F2" w:rsidRPr="00147CB1" w:rsidRDefault="00AD03F2" w:rsidP="00AD03F2">
            <w:pPr>
              <w:numPr>
                <w:ilvl w:val="0"/>
                <w:numId w:val="12"/>
              </w:numPr>
              <w:tabs>
                <w:tab w:val="clear" w:pos="1800"/>
              </w:tabs>
              <w:ind w:left="72" w:hanging="180"/>
              <w:jc w:val="both"/>
              <w:rPr>
                <w:lang w:val="ro-RO"/>
              </w:rPr>
            </w:pPr>
            <w:r w:rsidRPr="00147CB1">
              <w:rPr>
                <w:lang w:val="ro-RO"/>
              </w:rPr>
              <w:lastRenderedPageBreak/>
              <w:t xml:space="preserve">Crearea unei baze de date care să </w:t>
            </w:r>
            <w:r w:rsidRPr="00147CB1">
              <w:rPr>
                <w:lang w:val="ro-RO"/>
              </w:rPr>
              <w:lastRenderedPageBreak/>
              <w:t>cuprindă cursurile de formare şi gradele didactice obţinute de cadrele didactice din şcoală</w:t>
            </w:r>
          </w:p>
          <w:p w:rsidR="00AD03F2" w:rsidRPr="00147CB1" w:rsidRDefault="00AD03F2" w:rsidP="00AD03F2">
            <w:pPr>
              <w:numPr>
                <w:ilvl w:val="0"/>
                <w:numId w:val="12"/>
              </w:numPr>
              <w:tabs>
                <w:tab w:val="clear" w:pos="1800"/>
              </w:tabs>
              <w:ind w:left="72" w:hanging="180"/>
              <w:jc w:val="both"/>
              <w:rPr>
                <w:lang w:val="ro-RO"/>
              </w:rPr>
            </w:pPr>
            <w:r w:rsidRPr="00147CB1">
              <w:rPr>
                <w:lang w:val="ro-RO"/>
              </w:rPr>
              <w:t>Identificarea nevoilor de formare ale cadrelor didactice</w:t>
            </w:r>
          </w:p>
          <w:p w:rsidR="00AD03F2" w:rsidRPr="00147CB1" w:rsidRDefault="00AD03F2" w:rsidP="00AD03F2">
            <w:pPr>
              <w:numPr>
                <w:ilvl w:val="0"/>
                <w:numId w:val="12"/>
              </w:numPr>
              <w:tabs>
                <w:tab w:val="clear" w:pos="1800"/>
              </w:tabs>
              <w:ind w:left="72" w:hanging="180"/>
              <w:jc w:val="both"/>
              <w:rPr>
                <w:lang w:val="ro-RO"/>
              </w:rPr>
            </w:pPr>
            <w:r w:rsidRPr="00147CB1">
              <w:rPr>
                <w:lang w:val="ro-RO"/>
              </w:rPr>
              <w:t>Elaborarea planului anual al Comisiei de perfecţionare metodică</w:t>
            </w:r>
          </w:p>
          <w:p w:rsidR="00AD03F2" w:rsidRPr="00147CB1" w:rsidRDefault="00AD03F2" w:rsidP="00AD03F2">
            <w:pPr>
              <w:numPr>
                <w:ilvl w:val="0"/>
                <w:numId w:val="12"/>
              </w:numPr>
              <w:tabs>
                <w:tab w:val="clear" w:pos="1800"/>
              </w:tabs>
              <w:ind w:left="72" w:hanging="180"/>
              <w:jc w:val="both"/>
              <w:rPr>
                <w:lang w:val="ro-RO"/>
              </w:rPr>
            </w:pPr>
            <w:r w:rsidRPr="00147CB1">
              <w:rPr>
                <w:lang w:val="ro-RO"/>
              </w:rPr>
              <w:t>Promovarea ofertei de formare a CCD Olt şi a altor centre de formare</w:t>
            </w:r>
          </w:p>
          <w:p w:rsidR="00AD03F2" w:rsidRPr="00147CB1" w:rsidRDefault="00AD03F2" w:rsidP="00AD03F2">
            <w:pPr>
              <w:numPr>
                <w:ilvl w:val="0"/>
                <w:numId w:val="12"/>
              </w:numPr>
              <w:tabs>
                <w:tab w:val="clear" w:pos="1800"/>
              </w:tabs>
              <w:ind w:left="72" w:hanging="180"/>
              <w:jc w:val="both"/>
              <w:rPr>
                <w:lang w:val="ro-RO"/>
              </w:rPr>
            </w:pPr>
            <w:r w:rsidRPr="00147CB1">
              <w:rPr>
                <w:lang w:val="ro-RO"/>
              </w:rPr>
              <w:t>Încurajarea cadrelor didactice de a se perfecţiona în mod continuu prin participarea la cursuri de formare, seminarii, conferinţe naţionale şi internaţionale de tip Comenius, Gruntwig etc.</w:t>
            </w:r>
          </w:p>
          <w:p w:rsidR="00AD03F2" w:rsidRPr="00147CB1" w:rsidRDefault="00AD03F2" w:rsidP="00AD03F2">
            <w:pPr>
              <w:numPr>
                <w:ilvl w:val="0"/>
                <w:numId w:val="12"/>
              </w:numPr>
              <w:tabs>
                <w:tab w:val="clear" w:pos="1800"/>
                <w:tab w:val="num" w:pos="72"/>
              </w:tabs>
              <w:ind w:left="72" w:hanging="180"/>
              <w:jc w:val="both"/>
              <w:rPr>
                <w:lang w:val="ro-RO"/>
              </w:rPr>
            </w:pPr>
            <w:r w:rsidRPr="00147CB1">
              <w:rPr>
                <w:lang w:val="ro-RO"/>
              </w:rPr>
              <w:t>Participarea cadrelor didactice la proiecte de dezvoltare sau de cercetare ştiinţifică şi metodică</w:t>
            </w:r>
          </w:p>
          <w:p w:rsidR="00AD03F2" w:rsidRPr="00147CB1" w:rsidRDefault="00AD03F2" w:rsidP="00AD03F2">
            <w:pPr>
              <w:numPr>
                <w:ilvl w:val="0"/>
                <w:numId w:val="12"/>
              </w:numPr>
              <w:tabs>
                <w:tab w:val="clear" w:pos="1800"/>
                <w:tab w:val="num" w:pos="72"/>
              </w:tabs>
              <w:ind w:left="72" w:hanging="180"/>
              <w:jc w:val="both"/>
              <w:rPr>
                <w:lang w:val="ro-RO"/>
              </w:rPr>
            </w:pPr>
            <w:r w:rsidRPr="00147CB1">
              <w:rPr>
                <w:lang w:val="ro-RO"/>
              </w:rPr>
              <w:lastRenderedPageBreak/>
              <w:t>Activităţi de diseminarea a rezultatelor în cadrul comisiilor metodice, al cercurilor pedagogice sau in mass-media</w:t>
            </w:r>
          </w:p>
          <w:p w:rsidR="00AD03F2" w:rsidRPr="00147CB1" w:rsidRDefault="00AD03F2" w:rsidP="00AD03F2">
            <w:pPr>
              <w:numPr>
                <w:ilvl w:val="0"/>
                <w:numId w:val="12"/>
              </w:numPr>
              <w:tabs>
                <w:tab w:val="clear" w:pos="1800"/>
                <w:tab w:val="num" w:pos="72"/>
              </w:tabs>
              <w:ind w:left="72" w:hanging="180"/>
              <w:jc w:val="both"/>
              <w:rPr>
                <w:lang w:val="ro-RO"/>
              </w:rPr>
            </w:pPr>
            <w:r w:rsidRPr="00147CB1">
              <w:rPr>
                <w:lang w:val="ro-RO"/>
              </w:rPr>
              <w:t>Introducerea noutăţilor ştiinţifice şi metodice în procesul de învăţământ</w:t>
            </w:r>
          </w:p>
          <w:p w:rsidR="00AD03F2" w:rsidRPr="00147CB1" w:rsidRDefault="00AD03F2" w:rsidP="00AD03F2">
            <w:pPr>
              <w:numPr>
                <w:ilvl w:val="0"/>
                <w:numId w:val="12"/>
              </w:numPr>
              <w:tabs>
                <w:tab w:val="clear" w:pos="1800"/>
                <w:tab w:val="num" w:pos="72"/>
              </w:tabs>
              <w:ind w:left="72" w:hanging="180"/>
              <w:jc w:val="both"/>
              <w:rPr>
                <w:lang w:val="ro-RO"/>
              </w:rPr>
            </w:pPr>
            <w:r w:rsidRPr="00147CB1">
              <w:rPr>
                <w:lang w:val="ro-RO"/>
              </w:rPr>
              <w:t>Publicarea de articole de specialitate, ghiduri metodice, auxiliare didactice şi manuale de bune practici</w:t>
            </w:r>
          </w:p>
          <w:p w:rsidR="00AD03F2" w:rsidRPr="00147CB1" w:rsidRDefault="00AD03F2" w:rsidP="00AD03F2">
            <w:pPr>
              <w:numPr>
                <w:ilvl w:val="0"/>
                <w:numId w:val="12"/>
              </w:numPr>
              <w:tabs>
                <w:tab w:val="clear" w:pos="1800"/>
              </w:tabs>
              <w:ind w:left="72" w:hanging="180"/>
              <w:jc w:val="both"/>
              <w:rPr>
                <w:lang w:val="ro-RO"/>
              </w:rPr>
            </w:pPr>
            <w:r w:rsidRPr="00147CB1">
              <w:rPr>
                <w:lang w:val="ro-RO"/>
              </w:rPr>
              <w:t xml:space="preserve">Realizarea unor activităţi didactice demonstrative la nivelul comisiilor metodice şi  al cercurilor pedagogice </w:t>
            </w:r>
          </w:p>
          <w:p w:rsidR="00AD03F2" w:rsidRPr="00147CB1" w:rsidRDefault="00AD03F2" w:rsidP="00AD03F2">
            <w:pPr>
              <w:numPr>
                <w:ilvl w:val="0"/>
                <w:numId w:val="12"/>
              </w:numPr>
              <w:tabs>
                <w:tab w:val="clear" w:pos="1800"/>
              </w:tabs>
              <w:ind w:left="72" w:hanging="180"/>
              <w:jc w:val="both"/>
              <w:rPr>
                <w:lang w:val="ro-RO"/>
              </w:rPr>
            </w:pPr>
            <w:r w:rsidRPr="00147CB1">
              <w:rPr>
                <w:lang w:val="ro-RO"/>
              </w:rPr>
              <w:t>Activităţi de mentorat pentru cadrele didactice aflate la începutul carierei didactice</w:t>
            </w:r>
          </w:p>
          <w:p w:rsidR="00AD03F2" w:rsidRPr="00147CB1" w:rsidRDefault="00AD03F2" w:rsidP="00AD03F2">
            <w:pPr>
              <w:numPr>
                <w:ilvl w:val="0"/>
                <w:numId w:val="12"/>
              </w:numPr>
              <w:tabs>
                <w:tab w:val="clear" w:pos="1800"/>
              </w:tabs>
              <w:ind w:left="72" w:hanging="180"/>
              <w:jc w:val="both"/>
              <w:rPr>
                <w:lang w:val="ro-RO"/>
              </w:rPr>
            </w:pPr>
            <w:r w:rsidRPr="00147CB1">
              <w:rPr>
                <w:lang w:val="ro-RO"/>
              </w:rPr>
              <w:t xml:space="preserve">Realizarea unor parteneriate cu instituţii similare </w:t>
            </w:r>
            <w:r w:rsidRPr="00147CB1">
              <w:rPr>
                <w:lang w:val="ro-RO"/>
              </w:rPr>
              <w:lastRenderedPageBreak/>
              <w:t>din ţară axate pe schimbul de bune practici pedagogice</w:t>
            </w:r>
          </w:p>
          <w:p w:rsidR="00AD03F2" w:rsidRPr="00147CB1" w:rsidRDefault="00AD03F2" w:rsidP="00FA524F">
            <w:pPr>
              <w:ind w:left="-108"/>
              <w:jc w:val="both"/>
              <w:rPr>
                <w:lang w:val="ro-RO"/>
              </w:rPr>
            </w:pPr>
          </w:p>
        </w:tc>
        <w:tc>
          <w:tcPr>
            <w:tcW w:w="2250" w:type="dxa"/>
          </w:tcPr>
          <w:p w:rsidR="00AD03F2" w:rsidRPr="00147CB1" w:rsidRDefault="00AD03F2" w:rsidP="00AD03F2">
            <w:pPr>
              <w:numPr>
                <w:ilvl w:val="0"/>
                <w:numId w:val="12"/>
              </w:numPr>
              <w:tabs>
                <w:tab w:val="clear" w:pos="1800"/>
                <w:tab w:val="num" w:pos="72"/>
              </w:tabs>
              <w:ind w:left="72" w:hanging="180"/>
              <w:jc w:val="both"/>
              <w:rPr>
                <w:b/>
                <w:lang w:val="ro-RO"/>
              </w:rPr>
            </w:pPr>
            <w:r w:rsidRPr="00147CB1">
              <w:rPr>
                <w:lang w:val="ro-RO"/>
              </w:rPr>
              <w:lastRenderedPageBreak/>
              <w:t xml:space="preserve">Identificarea de resurse </w:t>
            </w:r>
            <w:r w:rsidRPr="00147CB1">
              <w:rPr>
                <w:lang w:val="ro-RO"/>
              </w:rPr>
              <w:lastRenderedPageBreak/>
              <w:t>extrabugetare pentru realizarea activităţilor parteneriatelor</w:t>
            </w:r>
          </w:p>
          <w:p w:rsidR="00AD03F2" w:rsidRPr="00147CB1" w:rsidRDefault="00AD03F2" w:rsidP="00AD03F2">
            <w:pPr>
              <w:numPr>
                <w:ilvl w:val="0"/>
                <w:numId w:val="12"/>
              </w:numPr>
              <w:tabs>
                <w:tab w:val="clear" w:pos="1800"/>
                <w:tab w:val="num" w:pos="72"/>
              </w:tabs>
              <w:ind w:left="72" w:hanging="180"/>
              <w:jc w:val="both"/>
              <w:rPr>
                <w:b/>
                <w:lang w:val="ro-RO"/>
              </w:rPr>
            </w:pPr>
            <w:r w:rsidRPr="00147CB1">
              <w:rPr>
                <w:lang w:val="ro-RO"/>
              </w:rPr>
              <w:t>Asigurarea sumelor necesare pentru perfecţionare cu plata de la bugetul local</w:t>
            </w:r>
          </w:p>
          <w:p w:rsidR="00AD03F2" w:rsidRPr="00147CB1" w:rsidRDefault="00AD03F2" w:rsidP="00FA524F">
            <w:pPr>
              <w:ind w:left="-108"/>
              <w:jc w:val="both"/>
              <w:rPr>
                <w:b/>
                <w:lang w:val="ro-RO"/>
              </w:rPr>
            </w:pPr>
          </w:p>
        </w:tc>
        <w:tc>
          <w:tcPr>
            <w:tcW w:w="2160" w:type="dxa"/>
          </w:tcPr>
          <w:p w:rsidR="00AD03F2" w:rsidRPr="00147CB1" w:rsidRDefault="00AD03F2" w:rsidP="00AD03F2">
            <w:pPr>
              <w:numPr>
                <w:ilvl w:val="0"/>
                <w:numId w:val="12"/>
              </w:numPr>
              <w:tabs>
                <w:tab w:val="clear" w:pos="1800"/>
                <w:tab w:val="left" w:pos="252"/>
              </w:tabs>
              <w:ind w:left="252" w:hanging="252"/>
              <w:jc w:val="both"/>
              <w:rPr>
                <w:lang w:val="ro-RO"/>
              </w:rPr>
            </w:pPr>
            <w:r w:rsidRPr="00147CB1">
              <w:rPr>
                <w:lang w:val="ro-RO"/>
              </w:rPr>
              <w:lastRenderedPageBreak/>
              <w:t xml:space="preserve">Stimularea materială a </w:t>
            </w:r>
            <w:r w:rsidRPr="00147CB1">
              <w:rPr>
                <w:lang w:val="ro-RO"/>
              </w:rPr>
              <w:lastRenderedPageBreak/>
              <w:t>cadrelor didactice care realizează discipline opţionale şi activităţi extracurriculare de calitate</w:t>
            </w:r>
          </w:p>
          <w:p w:rsidR="00AD03F2" w:rsidRPr="00147CB1" w:rsidRDefault="00AD03F2" w:rsidP="00AD03F2">
            <w:pPr>
              <w:numPr>
                <w:ilvl w:val="0"/>
                <w:numId w:val="12"/>
              </w:numPr>
              <w:tabs>
                <w:tab w:val="clear" w:pos="1800"/>
                <w:tab w:val="left" w:pos="252"/>
              </w:tabs>
              <w:ind w:left="252" w:hanging="252"/>
              <w:jc w:val="both"/>
              <w:rPr>
                <w:lang w:val="ro-RO"/>
              </w:rPr>
            </w:pPr>
            <w:r w:rsidRPr="00147CB1">
              <w:rPr>
                <w:lang w:val="ro-RO"/>
              </w:rPr>
              <w:t>Participarea la programe de formare în specialitate a cadrelor didactice</w:t>
            </w:r>
          </w:p>
          <w:p w:rsidR="00AD03F2" w:rsidRPr="00147CB1" w:rsidRDefault="00AD03F2" w:rsidP="00AD03F2">
            <w:pPr>
              <w:numPr>
                <w:ilvl w:val="0"/>
                <w:numId w:val="12"/>
              </w:numPr>
              <w:tabs>
                <w:tab w:val="clear" w:pos="1800"/>
                <w:tab w:val="left" w:pos="252"/>
              </w:tabs>
              <w:ind w:left="252" w:hanging="252"/>
              <w:jc w:val="both"/>
              <w:rPr>
                <w:lang w:val="ro-RO"/>
              </w:rPr>
            </w:pPr>
            <w:r w:rsidRPr="00147CB1">
              <w:rPr>
                <w:lang w:val="ro-RO"/>
              </w:rPr>
              <w:t>Perfecţionarea cadrelor didactice în problematica managementului clasei;</w:t>
            </w:r>
          </w:p>
          <w:p w:rsidR="00AD03F2" w:rsidRPr="00147CB1" w:rsidRDefault="00AD03F2" w:rsidP="00AD03F2">
            <w:pPr>
              <w:numPr>
                <w:ilvl w:val="0"/>
                <w:numId w:val="12"/>
              </w:numPr>
              <w:tabs>
                <w:tab w:val="clear" w:pos="1800"/>
                <w:tab w:val="left" w:pos="252"/>
              </w:tabs>
              <w:ind w:left="252" w:hanging="252"/>
              <w:jc w:val="both"/>
              <w:rPr>
                <w:b/>
                <w:lang w:val="ro-RO"/>
              </w:rPr>
            </w:pPr>
            <w:r w:rsidRPr="00147CB1">
              <w:rPr>
                <w:lang w:val="ro-RO"/>
              </w:rPr>
              <w:t>Elaborarea de materiale şi ghiduri metodice în comisiile metodice</w:t>
            </w:r>
          </w:p>
        </w:tc>
        <w:tc>
          <w:tcPr>
            <w:tcW w:w="2070" w:type="dxa"/>
          </w:tcPr>
          <w:p w:rsidR="00AD03F2" w:rsidRPr="00147CB1" w:rsidRDefault="00AD03F2" w:rsidP="00FA524F">
            <w:pPr>
              <w:jc w:val="both"/>
              <w:rPr>
                <w:lang w:val="ro-RO"/>
              </w:rPr>
            </w:pPr>
            <w:r w:rsidRPr="00147CB1">
              <w:rPr>
                <w:lang w:val="ro-RO"/>
              </w:rPr>
              <w:lastRenderedPageBreak/>
              <w:t xml:space="preserve">Colaborarea cu instituţii furnizoare </w:t>
            </w:r>
            <w:r w:rsidRPr="00147CB1">
              <w:rPr>
                <w:lang w:val="ro-RO"/>
              </w:rPr>
              <w:lastRenderedPageBreak/>
              <w:t xml:space="preserve">şi responsabile cu formarea pentru cadrele didactice: CCD, ISJ, centre universitare, centre de formare europene etc. </w:t>
            </w:r>
          </w:p>
        </w:tc>
        <w:tc>
          <w:tcPr>
            <w:tcW w:w="1980" w:type="dxa"/>
          </w:tcPr>
          <w:p w:rsidR="00AD03F2" w:rsidRPr="00147CB1" w:rsidRDefault="00AD03F2" w:rsidP="00FA524F">
            <w:pPr>
              <w:jc w:val="both"/>
              <w:rPr>
                <w:lang w:val="ro-RO"/>
              </w:rPr>
            </w:pPr>
            <w:r w:rsidRPr="00147CB1">
              <w:rPr>
                <w:lang w:val="ro-RO"/>
              </w:rPr>
              <w:lastRenderedPageBreak/>
              <w:t>CA</w:t>
            </w:r>
          </w:p>
          <w:p w:rsidR="00AD03F2" w:rsidRPr="00147CB1" w:rsidRDefault="00AD03F2" w:rsidP="00FA524F">
            <w:pPr>
              <w:jc w:val="both"/>
              <w:rPr>
                <w:lang w:val="ro-RO"/>
              </w:rPr>
            </w:pPr>
            <w:r w:rsidRPr="00147CB1">
              <w:rPr>
                <w:lang w:val="ro-RO"/>
              </w:rPr>
              <w:t>CEAC</w:t>
            </w:r>
          </w:p>
          <w:p w:rsidR="00AD03F2" w:rsidRPr="00147CB1" w:rsidRDefault="00AD03F2" w:rsidP="00FA524F">
            <w:pPr>
              <w:jc w:val="both"/>
              <w:rPr>
                <w:lang w:val="ro-RO"/>
              </w:rPr>
            </w:pPr>
            <w:r w:rsidRPr="00147CB1">
              <w:rPr>
                <w:lang w:val="ro-RO"/>
              </w:rPr>
              <w:lastRenderedPageBreak/>
              <w:t xml:space="preserve">Comisia de perfecţionare metodică </w:t>
            </w:r>
          </w:p>
          <w:p w:rsidR="00AD03F2" w:rsidRPr="00147CB1" w:rsidRDefault="00AD03F2" w:rsidP="00FA524F">
            <w:pPr>
              <w:jc w:val="both"/>
              <w:rPr>
                <w:lang w:val="ro-RO"/>
              </w:rPr>
            </w:pPr>
            <w:r w:rsidRPr="00147CB1">
              <w:rPr>
                <w:lang w:val="ro-RO"/>
              </w:rPr>
              <w:t>Comisia de programe comunitare</w:t>
            </w:r>
          </w:p>
          <w:p w:rsidR="00AD03F2" w:rsidRPr="00147CB1" w:rsidRDefault="00AD03F2" w:rsidP="00FA524F">
            <w:pPr>
              <w:jc w:val="both"/>
              <w:rPr>
                <w:lang w:val="ro-RO"/>
              </w:rPr>
            </w:pPr>
            <w:r w:rsidRPr="00147CB1">
              <w:rPr>
                <w:lang w:val="ro-RO"/>
              </w:rPr>
              <w:t>Cadre didactice</w:t>
            </w:r>
          </w:p>
          <w:p w:rsidR="00AD03F2" w:rsidRPr="00147CB1" w:rsidRDefault="00AD03F2" w:rsidP="00FA524F">
            <w:pPr>
              <w:jc w:val="both"/>
              <w:rPr>
                <w:lang w:val="ro-RO"/>
              </w:rPr>
            </w:pPr>
            <w:r w:rsidRPr="00147CB1">
              <w:rPr>
                <w:lang w:val="ro-RO"/>
              </w:rPr>
              <w:t>Comisii metodice</w:t>
            </w:r>
          </w:p>
          <w:p w:rsidR="00AD03F2" w:rsidRPr="00147CB1" w:rsidRDefault="00AD03F2" w:rsidP="00FA524F">
            <w:pPr>
              <w:jc w:val="both"/>
              <w:rPr>
                <w:lang w:val="ro-RO"/>
              </w:rPr>
            </w:pPr>
            <w:r w:rsidRPr="00147CB1">
              <w:rPr>
                <w:lang w:val="ro-RO"/>
              </w:rPr>
              <w:t xml:space="preserve">Serviciile Contabilitate, Informatizare şi Secretariat </w:t>
            </w:r>
          </w:p>
          <w:p w:rsidR="00AD03F2" w:rsidRPr="00147CB1" w:rsidRDefault="00AD03F2" w:rsidP="00FA524F">
            <w:pPr>
              <w:jc w:val="both"/>
              <w:rPr>
                <w:lang w:val="ro-RO"/>
              </w:rPr>
            </w:pPr>
          </w:p>
        </w:tc>
        <w:tc>
          <w:tcPr>
            <w:tcW w:w="2340" w:type="dxa"/>
          </w:tcPr>
          <w:p w:rsidR="00AD03F2" w:rsidRPr="00147CB1" w:rsidRDefault="00AD03F2" w:rsidP="00FA524F">
            <w:pPr>
              <w:jc w:val="both"/>
              <w:rPr>
                <w:lang w:val="ro-RO"/>
              </w:rPr>
            </w:pPr>
            <w:r w:rsidRPr="00147CB1">
              <w:rPr>
                <w:lang w:val="ro-RO"/>
              </w:rPr>
              <w:lastRenderedPageBreak/>
              <w:t xml:space="preserve">Permanent </w:t>
            </w:r>
          </w:p>
        </w:tc>
      </w:tr>
      <w:tr w:rsidR="00AD03F2" w:rsidRPr="00147CB1" w:rsidTr="00FA524F">
        <w:tc>
          <w:tcPr>
            <w:tcW w:w="1710" w:type="dxa"/>
          </w:tcPr>
          <w:p w:rsidR="00AD03F2" w:rsidRPr="00147CB1" w:rsidRDefault="00AD03F2" w:rsidP="00AD03F2">
            <w:pPr>
              <w:numPr>
                <w:ilvl w:val="0"/>
                <w:numId w:val="13"/>
              </w:numPr>
              <w:tabs>
                <w:tab w:val="clear" w:pos="720"/>
                <w:tab w:val="num" w:pos="0"/>
              </w:tabs>
              <w:ind w:left="0" w:firstLine="0"/>
              <w:jc w:val="both"/>
              <w:rPr>
                <w:b/>
                <w:lang w:val="ro-RO"/>
              </w:rPr>
            </w:pPr>
          </w:p>
          <w:p w:rsidR="00AD03F2" w:rsidRPr="00147CB1" w:rsidRDefault="00AD03F2" w:rsidP="00FA524F">
            <w:pPr>
              <w:jc w:val="both"/>
              <w:rPr>
                <w:b/>
                <w:lang w:val="ro-RO"/>
              </w:rPr>
            </w:pPr>
            <w:r w:rsidRPr="00147CB1">
              <w:rPr>
                <w:b/>
                <w:lang w:val="ro-RO"/>
              </w:rPr>
              <w:t xml:space="preserve">Amenajarea unei baze materiale care să răspundă exigenţelor cadrelor didactice şi elevilor pentru îndeplinirea unui act educativ la nivelul standardelor europene </w:t>
            </w:r>
          </w:p>
          <w:p w:rsidR="00AD03F2" w:rsidRPr="00147CB1" w:rsidRDefault="00AD03F2" w:rsidP="00FA524F">
            <w:pPr>
              <w:tabs>
                <w:tab w:val="num" w:pos="360"/>
              </w:tabs>
              <w:ind w:left="360" w:hanging="360"/>
              <w:jc w:val="both"/>
              <w:rPr>
                <w:b/>
                <w:lang w:val="ro-RO"/>
              </w:rPr>
            </w:pPr>
          </w:p>
        </w:tc>
        <w:tc>
          <w:tcPr>
            <w:tcW w:w="2250" w:type="dxa"/>
          </w:tcPr>
          <w:p w:rsidR="00AD03F2" w:rsidRPr="00147CB1" w:rsidRDefault="00AD03F2" w:rsidP="00AD03F2">
            <w:pPr>
              <w:numPr>
                <w:ilvl w:val="0"/>
                <w:numId w:val="10"/>
              </w:numPr>
              <w:tabs>
                <w:tab w:val="clear" w:pos="720"/>
                <w:tab w:val="num" w:pos="129"/>
              </w:tabs>
              <w:ind w:left="129" w:hanging="180"/>
              <w:jc w:val="both"/>
            </w:pPr>
            <w:r w:rsidRPr="00147CB1">
              <w:rPr>
                <w:lang w:val="ro-RO"/>
              </w:rPr>
              <w:t xml:space="preserve"> Identificarea</w:t>
            </w:r>
            <w:r w:rsidRPr="00147CB1">
              <w:t xml:space="preserve"> </w:t>
            </w:r>
            <w:r w:rsidRPr="00147CB1">
              <w:rPr>
                <w:lang w:val="ro-RO"/>
              </w:rPr>
              <w:t>nevoilor</w:t>
            </w:r>
            <w:r w:rsidRPr="00147CB1">
              <w:t xml:space="preserve"> de   </w:t>
            </w:r>
            <w:r w:rsidRPr="00147CB1">
              <w:rPr>
                <w:lang w:val="ro-RO"/>
              </w:rPr>
              <w:t>dotare</w:t>
            </w:r>
            <w:r w:rsidRPr="00147CB1">
              <w:t xml:space="preserve"> ale </w:t>
            </w:r>
            <w:r w:rsidRPr="00147CB1">
              <w:rPr>
                <w:lang w:val="ro-RO"/>
              </w:rPr>
              <w:t>şcolii</w:t>
            </w:r>
          </w:p>
          <w:p w:rsidR="00AD03F2" w:rsidRPr="00147CB1" w:rsidRDefault="00AD03F2" w:rsidP="00AD03F2">
            <w:pPr>
              <w:numPr>
                <w:ilvl w:val="0"/>
                <w:numId w:val="10"/>
              </w:numPr>
              <w:tabs>
                <w:tab w:val="clear" w:pos="720"/>
                <w:tab w:val="num" w:pos="255"/>
              </w:tabs>
              <w:ind w:left="225" w:hanging="225"/>
              <w:jc w:val="both"/>
              <w:rPr>
                <w:lang w:val="ro-RO"/>
              </w:rPr>
            </w:pPr>
            <w:r w:rsidRPr="00147CB1">
              <w:rPr>
                <w:lang w:val="ro-RO"/>
              </w:rPr>
              <w:t>Achiziţionarea mijloacelor didactice necesare conform normativelor de dotare minimală</w:t>
            </w:r>
          </w:p>
          <w:p w:rsidR="00AD03F2" w:rsidRPr="00147CB1" w:rsidRDefault="00AD03F2" w:rsidP="00AD03F2">
            <w:pPr>
              <w:numPr>
                <w:ilvl w:val="0"/>
                <w:numId w:val="10"/>
              </w:numPr>
              <w:tabs>
                <w:tab w:val="clear" w:pos="720"/>
                <w:tab w:val="num" w:pos="225"/>
              </w:tabs>
              <w:ind w:left="225" w:hanging="225"/>
              <w:jc w:val="both"/>
              <w:rPr>
                <w:lang w:val="ro-RO"/>
              </w:rPr>
            </w:pPr>
            <w:r w:rsidRPr="00147CB1">
              <w:rPr>
                <w:lang w:val="ro-RO"/>
              </w:rPr>
              <w:t>Dotarea spaţiilor şcolare cu noile materiale didactice</w:t>
            </w:r>
          </w:p>
          <w:p w:rsidR="00AD03F2" w:rsidRPr="00147CB1" w:rsidRDefault="00AD03F2" w:rsidP="00AD03F2">
            <w:pPr>
              <w:numPr>
                <w:ilvl w:val="0"/>
                <w:numId w:val="10"/>
              </w:numPr>
              <w:tabs>
                <w:tab w:val="clear" w:pos="720"/>
                <w:tab w:val="num" w:pos="225"/>
              </w:tabs>
              <w:ind w:left="225" w:hanging="225"/>
              <w:jc w:val="both"/>
              <w:rPr>
                <w:lang w:val="ro-RO"/>
              </w:rPr>
            </w:pPr>
            <w:r w:rsidRPr="00147CB1">
              <w:rPr>
                <w:lang w:val="ro-RO"/>
              </w:rPr>
              <w:t>Asigurarea accesibilităţii elevilor şi cadrelor didactice la noile mijloace didactice</w:t>
            </w:r>
          </w:p>
          <w:p w:rsidR="00AD03F2" w:rsidRPr="00147CB1" w:rsidRDefault="00AD03F2" w:rsidP="00AD03F2">
            <w:pPr>
              <w:numPr>
                <w:ilvl w:val="0"/>
                <w:numId w:val="15"/>
              </w:numPr>
              <w:tabs>
                <w:tab w:val="num" w:pos="224"/>
              </w:tabs>
              <w:ind w:left="224" w:hanging="180"/>
              <w:jc w:val="both"/>
              <w:rPr>
                <w:lang w:val="ro-RO"/>
              </w:rPr>
            </w:pPr>
            <w:r w:rsidRPr="00147CB1">
              <w:rPr>
                <w:lang w:val="ro-RO"/>
              </w:rPr>
              <w:t>Identificarea titlurilor necesare procesului educativ</w:t>
            </w:r>
          </w:p>
          <w:p w:rsidR="00AD03F2" w:rsidRPr="00147CB1" w:rsidRDefault="00AD03F2" w:rsidP="00AD03F2">
            <w:pPr>
              <w:numPr>
                <w:ilvl w:val="0"/>
                <w:numId w:val="15"/>
              </w:numPr>
              <w:tabs>
                <w:tab w:val="clear" w:pos="1080"/>
              </w:tabs>
              <w:ind w:left="202" w:hanging="180"/>
              <w:jc w:val="both"/>
              <w:rPr>
                <w:lang w:val="ro-RO"/>
              </w:rPr>
            </w:pPr>
            <w:r w:rsidRPr="00147CB1">
              <w:rPr>
                <w:lang w:val="ro-RO"/>
              </w:rPr>
              <w:t>Creşterea cantitativă şi  diversificarea fondului de carte</w:t>
            </w:r>
          </w:p>
          <w:p w:rsidR="00AD03F2" w:rsidRPr="00147CB1" w:rsidRDefault="00AD03F2" w:rsidP="00AD03F2">
            <w:pPr>
              <w:numPr>
                <w:ilvl w:val="0"/>
                <w:numId w:val="15"/>
              </w:numPr>
              <w:tabs>
                <w:tab w:val="clear" w:pos="1080"/>
                <w:tab w:val="num" w:pos="202"/>
              </w:tabs>
              <w:ind w:left="202" w:hanging="180"/>
              <w:jc w:val="both"/>
              <w:rPr>
                <w:lang w:val="ro-RO"/>
              </w:rPr>
            </w:pPr>
            <w:r w:rsidRPr="00147CB1">
              <w:rPr>
                <w:lang w:val="ro-RO"/>
              </w:rPr>
              <w:t>Actualizarea şi înnoirea fondului de carte</w:t>
            </w:r>
          </w:p>
          <w:p w:rsidR="00AD03F2" w:rsidRPr="00147CB1" w:rsidRDefault="00AD03F2" w:rsidP="00AD03F2">
            <w:pPr>
              <w:numPr>
                <w:ilvl w:val="0"/>
                <w:numId w:val="15"/>
              </w:numPr>
              <w:tabs>
                <w:tab w:val="clear" w:pos="1080"/>
                <w:tab w:val="num" w:pos="202"/>
              </w:tabs>
              <w:ind w:left="202" w:hanging="180"/>
              <w:jc w:val="both"/>
              <w:rPr>
                <w:lang w:val="ro-RO"/>
              </w:rPr>
            </w:pPr>
            <w:r w:rsidRPr="00147CB1">
              <w:rPr>
                <w:lang w:val="ro-RO"/>
              </w:rPr>
              <w:lastRenderedPageBreak/>
              <w:t>Asigurarea unui număr adecvat de titluri la numărul de elevi</w:t>
            </w:r>
          </w:p>
          <w:p w:rsidR="00AD03F2" w:rsidRPr="00147CB1" w:rsidRDefault="00AD03F2" w:rsidP="00AD03F2">
            <w:pPr>
              <w:numPr>
                <w:ilvl w:val="0"/>
                <w:numId w:val="15"/>
              </w:numPr>
              <w:tabs>
                <w:tab w:val="clear" w:pos="1080"/>
                <w:tab w:val="num" w:pos="202"/>
              </w:tabs>
              <w:ind w:left="202" w:hanging="180"/>
              <w:jc w:val="both"/>
              <w:rPr>
                <w:lang w:val="ro-RO"/>
              </w:rPr>
            </w:pPr>
            <w:r w:rsidRPr="00147CB1">
              <w:rPr>
                <w:lang w:val="ro-RO"/>
              </w:rPr>
              <w:t>Creşterea calităţii actului educativ</w:t>
            </w:r>
          </w:p>
          <w:p w:rsidR="00AD03F2" w:rsidRPr="00147CB1" w:rsidRDefault="00AD03F2" w:rsidP="00AD03F2">
            <w:pPr>
              <w:numPr>
                <w:ilvl w:val="0"/>
                <w:numId w:val="15"/>
              </w:numPr>
              <w:tabs>
                <w:tab w:val="clear" w:pos="1080"/>
                <w:tab w:val="num" w:pos="202"/>
              </w:tabs>
              <w:ind w:left="202" w:hanging="180"/>
              <w:jc w:val="both"/>
              <w:rPr>
                <w:lang w:val="ro-RO"/>
              </w:rPr>
            </w:pPr>
            <w:r w:rsidRPr="00147CB1">
              <w:rPr>
                <w:lang w:val="ro-RO"/>
              </w:rPr>
              <w:t>Motivarea elevilor pentru studiul individual</w:t>
            </w:r>
          </w:p>
          <w:p w:rsidR="00AD03F2" w:rsidRPr="00147CB1" w:rsidRDefault="00AD03F2" w:rsidP="00AD03F2">
            <w:pPr>
              <w:numPr>
                <w:ilvl w:val="0"/>
                <w:numId w:val="15"/>
              </w:numPr>
              <w:tabs>
                <w:tab w:val="clear" w:pos="1080"/>
                <w:tab w:val="num" w:pos="202"/>
              </w:tabs>
              <w:ind w:left="202" w:hanging="180"/>
              <w:jc w:val="both"/>
              <w:rPr>
                <w:lang w:val="ro-RO"/>
              </w:rPr>
            </w:pPr>
            <w:r w:rsidRPr="00147CB1">
              <w:rPr>
                <w:lang w:val="ro-RO"/>
              </w:rPr>
              <w:t>Stimularea elevilor pentru lectura şcolară</w:t>
            </w:r>
          </w:p>
          <w:p w:rsidR="00AD03F2" w:rsidRPr="00147CB1" w:rsidRDefault="00AD03F2" w:rsidP="00AD03F2">
            <w:pPr>
              <w:numPr>
                <w:ilvl w:val="0"/>
                <w:numId w:val="15"/>
              </w:numPr>
              <w:tabs>
                <w:tab w:val="clear" w:pos="1080"/>
                <w:tab w:val="num" w:pos="202"/>
              </w:tabs>
              <w:ind w:left="202" w:hanging="180"/>
              <w:jc w:val="both"/>
              <w:rPr>
                <w:lang w:val="ro-RO"/>
              </w:rPr>
            </w:pPr>
            <w:r w:rsidRPr="00147CB1">
              <w:rPr>
                <w:lang w:val="ro-RO"/>
              </w:rPr>
              <w:t xml:space="preserve">Organizarea de activităţi educative în colaborare cu CDI din şcoală </w:t>
            </w:r>
          </w:p>
          <w:p w:rsidR="00AD03F2" w:rsidRPr="00147CB1" w:rsidRDefault="00AD03F2" w:rsidP="00AD03F2">
            <w:pPr>
              <w:numPr>
                <w:ilvl w:val="0"/>
                <w:numId w:val="15"/>
              </w:numPr>
              <w:tabs>
                <w:tab w:val="num" w:pos="224"/>
              </w:tabs>
              <w:ind w:left="224" w:hanging="180"/>
              <w:jc w:val="both"/>
              <w:rPr>
                <w:b/>
                <w:bCs/>
                <w:lang w:val="ro-RO"/>
              </w:rPr>
            </w:pPr>
            <w:r w:rsidRPr="00147CB1">
              <w:rPr>
                <w:lang w:val="ro-RO"/>
              </w:rPr>
              <w:t>Asigurarea accesibilităţii elevilor şi cadrelor didactice la noile titluri</w:t>
            </w:r>
            <w:r w:rsidRPr="00147CB1">
              <w:rPr>
                <w:b/>
                <w:bCs/>
                <w:lang w:val="ro-RO"/>
              </w:rPr>
              <w:t xml:space="preserve"> </w:t>
            </w:r>
          </w:p>
          <w:p w:rsidR="00AD03F2" w:rsidRPr="00147CB1" w:rsidRDefault="00AD03F2" w:rsidP="00FA524F">
            <w:pPr>
              <w:jc w:val="both"/>
              <w:rPr>
                <w:b/>
                <w:lang w:val="ro-RO"/>
              </w:rPr>
            </w:pPr>
          </w:p>
        </w:tc>
        <w:tc>
          <w:tcPr>
            <w:tcW w:w="2250" w:type="dxa"/>
          </w:tcPr>
          <w:p w:rsidR="00AD03F2" w:rsidRPr="00147CB1" w:rsidRDefault="00AD03F2" w:rsidP="00AD03F2">
            <w:pPr>
              <w:numPr>
                <w:ilvl w:val="0"/>
                <w:numId w:val="10"/>
              </w:numPr>
              <w:tabs>
                <w:tab w:val="clear" w:pos="720"/>
                <w:tab w:val="num" w:pos="225"/>
              </w:tabs>
              <w:ind w:left="225" w:hanging="225"/>
              <w:jc w:val="both"/>
              <w:rPr>
                <w:lang w:val="ro-RO"/>
              </w:rPr>
            </w:pPr>
            <w:r w:rsidRPr="00147CB1">
              <w:rPr>
                <w:lang w:val="ro-RO"/>
              </w:rPr>
              <w:lastRenderedPageBreak/>
              <w:t>Estimarea costurilor</w:t>
            </w:r>
          </w:p>
          <w:p w:rsidR="00AD03F2" w:rsidRPr="00147CB1" w:rsidRDefault="00AD03F2" w:rsidP="00AD03F2">
            <w:pPr>
              <w:numPr>
                <w:ilvl w:val="0"/>
                <w:numId w:val="10"/>
              </w:numPr>
              <w:tabs>
                <w:tab w:val="clear" w:pos="720"/>
                <w:tab w:val="num" w:pos="225"/>
              </w:tabs>
              <w:ind w:left="225" w:hanging="225"/>
              <w:jc w:val="both"/>
              <w:rPr>
                <w:lang w:val="ro-RO"/>
              </w:rPr>
            </w:pPr>
            <w:r w:rsidRPr="00147CB1">
              <w:rPr>
                <w:lang w:val="ro-RO"/>
              </w:rPr>
              <w:t>Identificarea resurselor materiale necesare</w:t>
            </w:r>
          </w:p>
          <w:p w:rsidR="00AD03F2" w:rsidRPr="00147CB1" w:rsidRDefault="00AD03F2" w:rsidP="00AD03F2">
            <w:pPr>
              <w:numPr>
                <w:ilvl w:val="0"/>
                <w:numId w:val="10"/>
              </w:numPr>
              <w:tabs>
                <w:tab w:val="clear" w:pos="720"/>
                <w:tab w:val="num" w:pos="225"/>
              </w:tabs>
              <w:ind w:left="225" w:hanging="225"/>
              <w:jc w:val="both"/>
              <w:rPr>
                <w:lang w:val="ro-RO"/>
              </w:rPr>
            </w:pPr>
            <w:r w:rsidRPr="00147CB1">
              <w:rPr>
                <w:lang w:val="ro-RO"/>
              </w:rPr>
              <w:t>Atragerea de fonduri extrabugetare</w:t>
            </w:r>
          </w:p>
          <w:p w:rsidR="00AD03F2" w:rsidRPr="00147CB1" w:rsidRDefault="00AD03F2" w:rsidP="00AD03F2">
            <w:pPr>
              <w:numPr>
                <w:ilvl w:val="0"/>
                <w:numId w:val="10"/>
              </w:numPr>
              <w:tabs>
                <w:tab w:val="clear" w:pos="720"/>
                <w:tab w:val="num" w:pos="143"/>
              </w:tabs>
              <w:ind w:left="143" w:hanging="143"/>
              <w:jc w:val="both"/>
              <w:rPr>
                <w:lang w:val="ro-RO"/>
              </w:rPr>
            </w:pPr>
            <w:r w:rsidRPr="00147CB1">
              <w:rPr>
                <w:lang w:val="ro-RO"/>
              </w:rPr>
              <w:t xml:space="preserve"> Analizarea ofertelor</w:t>
            </w:r>
          </w:p>
          <w:p w:rsidR="00AD03F2" w:rsidRPr="00147CB1" w:rsidRDefault="00AD03F2" w:rsidP="00AD03F2">
            <w:pPr>
              <w:numPr>
                <w:ilvl w:val="0"/>
                <w:numId w:val="10"/>
              </w:numPr>
              <w:tabs>
                <w:tab w:val="clear" w:pos="720"/>
                <w:tab w:val="num" w:pos="143"/>
              </w:tabs>
              <w:ind w:left="143" w:hanging="143"/>
              <w:jc w:val="both"/>
              <w:rPr>
                <w:lang w:val="ro-RO"/>
              </w:rPr>
            </w:pPr>
            <w:r w:rsidRPr="00147CB1">
              <w:rPr>
                <w:lang w:val="ro-RO"/>
              </w:rPr>
              <w:t xml:space="preserve"> Achiziţionarea   mijloacelor didactice</w:t>
            </w:r>
          </w:p>
          <w:p w:rsidR="00AD03F2" w:rsidRPr="00147CB1" w:rsidRDefault="00AD03F2" w:rsidP="00AD03F2">
            <w:pPr>
              <w:numPr>
                <w:ilvl w:val="0"/>
                <w:numId w:val="10"/>
              </w:numPr>
              <w:tabs>
                <w:tab w:val="clear" w:pos="720"/>
                <w:tab w:val="num" w:pos="143"/>
              </w:tabs>
              <w:ind w:left="143" w:hanging="143"/>
              <w:jc w:val="both"/>
              <w:rPr>
                <w:lang w:val="ro-RO"/>
              </w:rPr>
            </w:pPr>
            <w:r w:rsidRPr="00147CB1">
              <w:rPr>
                <w:lang w:val="ro-RO"/>
              </w:rPr>
              <w:t xml:space="preserve"> Înregistrarea noilor achiziţii în patrimoniul şcolii</w:t>
            </w:r>
          </w:p>
          <w:p w:rsidR="00AD03F2" w:rsidRPr="00147CB1" w:rsidRDefault="00AD03F2" w:rsidP="00FA524F">
            <w:pPr>
              <w:jc w:val="both"/>
              <w:rPr>
                <w:lang w:val="ro-RO"/>
              </w:rPr>
            </w:pPr>
          </w:p>
          <w:p w:rsidR="00AD03F2" w:rsidRPr="00147CB1" w:rsidRDefault="00AD03F2" w:rsidP="00FA524F">
            <w:pPr>
              <w:jc w:val="both"/>
              <w:rPr>
                <w:b/>
                <w:lang w:val="ro-RO"/>
              </w:rPr>
            </w:pPr>
          </w:p>
        </w:tc>
        <w:tc>
          <w:tcPr>
            <w:tcW w:w="2160" w:type="dxa"/>
          </w:tcPr>
          <w:p w:rsidR="00AD03F2" w:rsidRPr="00147CB1" w:rsidRDefault="00AD03F2" w:rsidP="00FA524F">
            <w:pPr>
              <w:jc w:val="both"/>
              <w:rPr>
                <w:b/>
                <w:lang w:val="ro-RO"/>
              </w:rPr>
            </w:pPr>
            <w:r w:rsidRPr="00147CB1">
              <w:rPr>
                <w:lang w:val="ro-RO"/>
              </w:rPr>
              <w:t>Evidenţierea, motivarea şi stimularea materială a factorilor implicaţi: rapoarte semestriale şi anuale, adeverinţe, salarii de merit, gradaţii de merit, premii, diplome etc.</w:t>
            </w:r>
          </w:p>
        </w:tc>
        <w:tc>
          <w:tcPr>
            <w:tcW w:w="2070" w:type="dxa"/>
          </w:tcPr>
          <w:p w:rsidR="00AD03F2" w:rsidRPr="00147CB1" w:rsidRDefault="00AD03F2" w:rsidP="00AD03F2">
            <w:pPr>
              <w:numPr>
                <w:ilvl w:val="1"/>
                <w:numId w:val="10"/>
              </w:numPr>
              <w:tabs>
                <w:tab w:val="clear" w:pos="1440"/>
              </w:tabs>
              <w:ind w:left="252" w:hanging="252"/>
              <w:jc w:val="both"/>
              <w:rPr>
                <w:lang w:val="ro-RO"/>
              </w:rPr>
            </w:pPr>
            <w:r w:rsidRPr="00147CB1">
              <w:rPr>
                <w:lang w:val="ro-RO"/>
              </w:rPr>
              <w:t>Colaborare cu instituţiile furnizoare de mijloace didactice</w:t>
            </w:r>
          </w:p>
          <w:p w:rsidR="00AD03F2" w:rsidRPr="00147CB1" w:rsidRDefault="00AD03F2" w:rsidP="00AD03F2">
            <w:pPr>
              <w:numPr>
                <w:ilvl w:val="1"/>
                <w:numId w:val="10"/>
              </w:numPr>
              <w:tabs>
                <w:tab w:val="clear" w:pos="1440"/>
              </w:tabs>
              <w:ind w:left="252" w:hanging="252"/>
              <w:jc w:val="both"/>
              <w:rPr>
                <w:lang w:val="ro-RO"/>
              </w:rPr>
            </w:pPr>
            <w:r w:rsidRPr="00147CB1">
              <w:rPr>
                <w:lang w:val="ro-RO"/>
              </w:rPr>
              <w:t xml:space="preserve">Contracte de sponsorizare </w:t>
            </w:r>
          </w:p>
          <w:p w:rsidR="00AD03F2" w:rsidRPr="00147CB1" w:rsidRDefault="00AD03F2" w:rsidP="00AD03F2">
            <w:pPr>
              <w:numPr>
                <w:ilvl w:val="1"/>
                <w:numId w:val="10"/>
              </w:numPr>
              <w:tabs>
                <w:tab w:val="clear" w:pos="1440"/>
              </w:tabs>
              <w:ind w:left="252" w:hanging="252"/>
              <w:jc w:val="both"/>
              <w:rPr>
                <w:lang w:val="ro-RO"/>
              </w:rPr>
            </w:pPr>
            <w:r w:rsidRPr="00147CB1">
              <w:rPr>
                <w:lang w:val="ro-RO"/>
              </w:rPr>
              <w:t xml:space="preserve">Parteneriate cu: Biblioteca Judeţeană, </w:t>
            </w:r>
            <w:r>
              <w:rPr>
                <w:lang w:val="ro-RO"/>
              </w:rPr>
              <w:t xml:space="preserve">Primăria Slatina, ISJ </w:t>
            </w:r>
          </w:p>
        </w:tc>
        <w:tc>
          <w:tcPr>
            <w:tcW w:w="1980" w:type="dxa"/>
          </w:tcPr>
          <w:p w:rsidR="00AD03F2" w:rsidRPr="00147CB1" w:rsidRDefault="00AD03F2" w:rsidP="00FA524F">
            <w:pPr>
              <w:jc w:val="both"/>
              <w:rPr>
                <w:lang w:val="ro-RO"/>
              </w:rPr>
            </w:pPr>
            <w:r w:rsidRPr="00147CB1">
              <w:rPr>
                <w:lang w:val="ro-RO"/>
              </w:rPr>
              <w:t>CA</w:t>
            </w:r>
          </w:p>
          <w:p w:rsidR="00AD03F2" w:rsidRPr="00147CB1" w:rsidRDefault="00AD03F2" w:rsidP="00FA524F">
            <w:pPr>
              <w:jc w:val="both"/>
              <w:rPr>
                <w:lang w:val="ro-RO"/>
              </w:rPr>
            </w:pPr>
            <w:r w:rsidRPr="00147CB1">
              <w:rPr>
                <w:lang w:val="ro-RO"/>
              </w:rPr>
              <w:t>CEAC</w:t>
            </w:r>
          </w:p>
          <w:p w:rsidR="00AD03F2" w:rsidRPr="00147CB1" w:rsidRDefault="00AD03F2" w:rsidP="00FA524F">
            <w:pPr>
              <w:jc w:val="both"/>
              <w:rPr>
                <w:lang w:val="ro-RO"/>
              </w:rPr>
            </w:pPr>
            <w:r w:rsidRPr="00147CB1">
              <w:rPr>
                <w:lang w:val="ro-RO"/>
              </w:rPr>
              <w:t>Comisii metodice</w:t>
            </w:r>
          </w:p>
          <w:p w:rsidR="00AD03F2" w:rsidRPr="00147CB1" w:rsidRDefault="00AD03F2" w:rsidP="00FA524F">
            <w:pPr>
              <w:jc w:val="both"/>
              <w:rPr>
                <w:lang w:val="ro-RO"/>
              </w:rPr>
            </w:pPr>
            <w:r w:rsidRPr="00147CB1">
              <w:rPr>
                <w:lang w:val="ro-RO"/>
              </w:rPr>
              <w:t>Comisia de analizare a ofertelor</w:t>
            </w:r>
          </w:p>
          <w:p w:rsidR="00AD03F2" w:rsidRPr="00147CB1" w:rsidRDefault="00AD03F2" w:rsidP="00FA524F">
            <w:pPr>
              <w:jc w:val="both"/>
              <w:rPr>
                <w:lang w:val="ro-RO"/>
              </w:rPr>
            </w:pPr>
            <w:r w:rsidRPr="00147CB1">
              <w:rPr>
                <w:lang w:val="ro-RO"/>
              </w:rPr>
              <w:t>Serviciul Contabilitate</w:t>
            </w:r>
          </w:p>
          <w:p w:rsidR="00AD03F2" w:rsidRPr="00147CB1" w:rsidRDefault="00AD03F2" w:rsidP="00FA524F">
            <w:pPr>
              <w:jc w:val="both"/>
              <w:rPr>
                <w:lang w:val="ro-RO"/>
              </w:rPr>
            </w:pPr>
            <w:r w:rsidRPr="00147CB1">
              <w:rPr>
                <w:lang w:val="ro-RO"/>
              </w:rPr>
              <w:t>Profesor documentarist</w:t>
            </w:r>
          </w:p>
          <w:p w:rsidR="00AD03F2" w:rsidRPr="00147CB1" w:rsidRDefault="00AD03F2" w:rsidP="00FA524F">
            <w:pPr>
              <w:jc w:val="both"/>
              <w:rPr>
                <w:b/>
                <w:lang w:val="ro-RO"/>
              </w:rPr>
            </w:pPr>
          </w:p>
        </w:tc>
        <w:tc>
          <w:tcPr>
            <w:tcW w:w="2340" w:type="dxa"/>
          </w:tcPr>
          <w:p w:rsidR="00AD03F2" w:rsidRPr="00147CB1" w:rsidRDefault="00AD03F2" w:rsidP="00FA524F">
            <w:pPr>
              <w:jc w:val="both"/>
              <w:rPr>
                <w:lang w:val="ro-RO"/>
              </w:rPr>
            </w:pPr>
            <w:r w:rsidRPr="00147CB1">
              <w:rPr>
                <w:lang w:val="ro-RO"/>
              </w:rPr>
              <w:t xml:space="preserve">Permanent </w:t>
            </w:r>
          </w:p>
        </w:tc>
      </w:tr>
      <w:tr w:rsidR="00AD03F2" w:rsidRPr="00147CB1" w:rsidTr="00FA524F">
        <w:tc>
          <w:tcPr>
            <w:tcW w:w="1710" w:type="dxa"/>
          </w:tcPr>
          <w:p w:rsidR="00AD03F2" w:rsidRPr="00147CB1" w:rsidRDefault="00AD03F2" w:rsidP="00AD03F2">
            <w:pPr>
              <w:numPr>
                <w:ilvl w:val="0"/>
                <w:numId w:val="13"/>
              </w:numPr>
              <w:tabs>
                <w:tab w:val="clear" w:pos="720"/>
                <w:tab w:val="num" w:pos="0"/>
              </w:tabs>
              <w:ind w:left="0" w:firstLine="0"/>
              <w:jc w:val="both"/>
              <w:rPr>
                <w:b/>
                <w:lang w:val="ro-RO"/>
              </w:rPr>
            </w:pPr>
          </w:p>
          <w:p w:rsidR="00AD03F2" w:rsidRPr="00147CB1" w:rsidRDefault="00AD03F2" w:rsidP="00FA524F">
            <w:pPr>
              <w:jc w:val="both"/>
              <w:rPr>
                <w:b/>
                <w:lang w:val="ro-RO"/>
              </w:rPr>
            </w:pPr>
            <w:r w:rsidRPr="00147CB1">
              <w:rPr>
                <w:b/>
                <w:lang w:val="ro-RO"/>
              </w:rPr>
              <w:t>Afirmarea şcolii pe plan european prin realizarea de parteneriate şcolare cu instituţii de învăţământ din spaţiul comunitar european</w:t>
            </w:r>
          </w:p>
          <w:p w:rsidR="00AD03F2" w:rsidRPr="00147CB1" w:rsidRDefault="00AD03F2" w:rsidP="00FA524F">
            <w:pPr>
              <w:tabs>
                <w:tab w:val="num" w:pos="360"/>
              </w:tabs>
              <w:ind w:left="360" w:hanging="360"/>
              <w:jc w:val="both"/>
              <w:rPr>
                <w:b/>
                <w:lang w:val="ro-RO"/>
              </w:rPr>
            </w:pPr>
          </w:p>
        </w:tc>
        <w:tc>
          <w:tcPr>
            <w:tcW w:w="2250" w:type="dxa"/>
          </w:tcPr>
          <w:p w:rsidR="00AD03F2" w:rsidRPr="00147CB1" w:rsidRDefault="00AD03F2" w:rsidP="00AD03F2">
            <w:pPr>
              <w:numPr>
                <w:ilvl w:val="1"/>
                <w:numId w:val="13"/>
              </w:numPr>
              <w:tabs>
                <w:tab w:val="clear" w:pos="1440"/>
                <w:tab w:val="num" w:pos="202"/>
              </w:tabs>
              <w:ind w:left="202" w:hanging="180"/>
              <w:jc w:val="both"/>
              <w:rPr>
                <w:lang w:val="ro-RO"/>
              </w:rPr>
            </w:pPr>
            <w:r w:rsidRPr="00147CB1">
              <w:rPr>
                <w:lang w:val="ro-RO"/>
              </w:rPr>
              <w:lastRenderedPageBreak/>
              <w:t>Implicarea şcolii în proiecte comunitare: Socrates, POS DRU, programe de cooperare transfrontaliere</w:t>
            </w:r>
          </w:p>
          <w:p w:rsidR="00AD03F2" w:rsidRPr="00147CB1" w:rsidRDefault="00AD03F2" w:rsidP="00AD03F2">
            <w:pPr>
              <w:numPr>
                <w:ilvl w:val="1"/>
                <w:numId w:val="13"/>
              </w:numPr>
              <w:tabs>
                <w:tab w:val="clear" w:pos="1440"/>
                <w:tab w:val="num" w:pos="202"/>
              </w:tabs>
              <w:ind w:left="202" w:hanging="180"/>
              <w:jc w:val="both"/>
              <w:rPr>
                <w:lang w:val="ro-RO"/>
              </w:rPr>
            </w:pPr>
            <w:r w:rsidRPr="00147CB1">
              <w:rPr>
                <w:lang w:val="ro-RO"/>
              </w:rPr>
              <w:t xml:space="preserve">Încurajarea implicării elevilor şi cadrelor didactice în </w:t>
            </w:r>
            <w:r w:rsidRPr="00147CB1">
              <w:rPr>
                <w:lang w:val="ro-RO"/>
              </w:rPr>
              <w:lastRenderedPageBreak/>
              <w:t>realizarea de proiecte comunitare</w:t>
            </w:r>
          </w:p>
          <w:p w:rsidR="00AD03F2" w:rsidRPr="00147CB1" w:rsidRDefault="00AD03F2" w:rsidP="00AD03F2">
            <w:pPr>
              <w:numPr>
                <w:ilvl w:val="1"/>
                <w:numId w:val="13"/>
              </w:numPr>
              <w:tabs>
                <w:tab w:val="clear" w:pos="1440"/>
                <w:tab w:val="num" w:pos="202"/>
              </w:tabs>
              <w:ind w:left="202" w:hanging="180"/>
              <w:jc w:val="both"/>
              <w:rPr>
                <w:lang w:val="ro-RO"/>
              </w:rPr>
            </w:pPr>
            <w:r w:rsidRPr="00147CB1">
              <w:rPr>
                <w:lang w:val="ro-RO"/>
              </w:rPr>
              <w:t>Încurajarea cadrelor didactice pentru accesarea burselor de formare Comenius</w:t>
            </w:r>
          </w:p>
          <w:p w:rsidR="00AD03F2" w:rsidRPr="00147CB1" w:rsidRDefault="00AD03F2" w:rsidP="00AD03F2">
            <w:pPr>
              <w:numPr>
                <w:ilvl w:val="1"/>
                <w:numId w:val="13"/>
              </w:numPr>
              <w:tabs>
                <w:tab w:val="clear" w:pos="1440"/>
                <w:tab w:val="num" w:pos="202"/>
              </w:tabs>
              <w:ind w:left="202" w:hanging="180"/>
              <w:jc w:val="both"/>
              <w:rPr>
                <w:lang w:val="ro-RO"/>
              </w:rPr>
            </w:pPr>
            <w:r w:rsidRPr="00147CB1">
              <w:rPr>
                <w:lang w:val="ro-RO"/>
              </w:rPr>
              <w:t>Organizarea de activităţi de promovare: seminarii de informare, activităţi demonstrative, activităţi de diseminare, ateliere de lucru</w:t>
            </w:r>
          </w:p>
          <w:p w:rsidR="00AD03F2" w:rsidRPr="00147CB1" w:rsidRDefault="00AD03F2" w:rsidP="00AD03F2">
            <w:pPr>
              <w:numPr>
                <w:ilvl w:val="1"/>
                <w:numId w:val="13"/>
              </w:numPr>
              <w:tabs>
                <w:tab w:val="clear" w:pos="1440"/>
                <w:tab w:val="num" w:pos="202"/>
              </w:tabs>
              <w:ind w:left="202" w:hanging="180"/>
              <w:jc w:val="both"/>
              <w:rPr>
                <w:lang w:val="ro-RO"/>
              </w:rPr>
            </w:pPr>
            <w:r w:rsidRPr="00147CB1">
              <w:rPr>
                <w:lang w:val="ro-RO"/>
              </w:rPr>
              <w:t>Realizarea unei baze de date cu informaţii referitoare la proiectele comunitare derulate în şcoală</w:t>
            </w:r>
          </w:p>
          <w:p w:rsidR="00AD03F2" w:rsidRPr="00147CB1" w:rsidRDefault="00AD03F2" w:rsidP="00AD03F2">
            <w:pPr>
              <w:numPr>
                <w:ilvl w:val="1"/>
                <w:numId w:val="13"/>
              </w:numPr>
              <w:tabs>
                <w:tab w:val="clear" w:pos="1440"/>
                <w:tab w:val="num" w:pos="202"/>
              </w:tabs>
              <w:ind w:left="202" w:hanging="180"/>
              <w:jc w:val="both"/>
              <w:rPr>
                <w:lang w:val="ro-RO"/>
              </w:rPr>
            </w:pPr>
            <w:r w:rsidRPr="00147CB1">
              <w:rPr>
                <w:lang w:val="ro-RO"/>
              </w:rPr>
              <w:t xml:space="preserve">Diseminarea rezultatelor proiectelor comunitare derulate: consilii profesorale, comisii metodice, cercuri pedagogice, </w:t>
            </w:r>
            <w:r w:rsidRPr="00147CB1">
              <w:rPr>
                <w:lang w:val="ro-RO"/>
              </w:rPr>
              <w:lastRenderedPageBreak/>
              <w:t>şedinţe cu părinţii, mass-media etc.</w:t>
            </w:r>
          </w:p>
          <w:p w:rsidR="00AD03F2" w:rsidRPr="00147CB1" w:rsidRDefault="00AD03F2" w:rsidP="00AD03F2">
            <w:pPr>
              <w:numPr>
                <w:ilvl w:val="1"/>
                <w:numId w:val="13"/>
              </w:numPr>
              <w:tabs>
                <w:tab w:val="clear" w:pos="1440"/>
                <w:tab w:val="num" w:pos="202"/>
              </w:tabs>
              <w:ind w:left="202" w:hanging="180"/>
              <w:jc w:val="both"/>
              <w:rPr>
                <w:lang w:val="ro-RO"/>
              </w:rPr>
            </w:pPr>
            <w:r w:rsidRPr="00147CB1">
              <w:rPr>
                <w:lang w:val="ro-RO"/>
              </w:rPr>
              <w:t xml:space="preserve">Afişarea la loc vizibil a proiectelor comunitare </w:t>
            </w:r>
          </w:p>
        </w:tc>
        <w:tc>
          <w:tcPr>
            <w:tcW w:w="2250" w:type="dxa"/>
          </w:tcPr>
          <w:p w:rsidR="00AD03F2" w:rsidRPr="00147CB1" w:rsidRDefault="00AD03F2" w:rsidP="00AD03F2">
            <w:pPr>
              <w:numPr>
                <w:ilvl w:val="1"/>
                <w:numId w:val="13"/>
              </w:numPr>
              <w:tabs>
                <w:tab w:val="clear" w:pos="1440"/>
                <w:tab w:val="num" w:pos="143"/>
              </w:tabs>
              <w:ind w:left="202" w:hanging="180"/>
              <w:jc w:val="both"/>
              <w:rPr>
                <w:lang w:val="ro-RO"/>
              </w:rPr>
            </w:pPr>
            <w:r w:rsidRPr="00147CB1">
              <w:rPr>
                <w:lang w:val="ro-RO"/>
              </w:rPr>
              <w:lastRenderedPageBreak/>
              <w:t>Estimarea costurilor</w:t>
            </w:r>
          </w:p>
          <w:p w:rsidR="00AD03F2" w:rsidRPr="00147CB1" w:rsidRDefault="00AD03F2" w:rsidP="00AD03F2">
            <w:pPr>
              <w:numPr>
                <w:ilvl w:val="1"/>
                <w:numId w:val="13"/>
              </w:numPr>
              <w:tabs>
                <w:tab w:val="clear" w:pos="1440"/>
                <w:tab w:val="num" w:pos="143"/>
              </w:tabs>
              <w:ind w:left="202" w:hanging="180"/>
              <w:jc w:val="both"/>
              <w:rPr>
                <w:lang w:val="ro-RO"/>
              </w:rPr>
            </w:pPr>
            <w:r w:rsidRPr="00147CB1">
              <w:rPr>
                <w:lang w:val="ro-RO"/>
              </w:rPr>
              <w:t xml:space="preserve">Atragerea de fonduri comunitare şi extrabugetare pentru derularea proiectelor iniţiate </w:t>
            </w:r>
          </w:p>
        </w:tc>
        <w:tc>
          <w:tcPr>
            <w:tcW w:w="2160" w:type="dxa"/>
          </w:tcPr>
          <w:p w:rsidR="00AD03F2" w:rsidRPr="00147CB1" w:rsidRDefault="00AD03F2" w:rsidP="00FA524F">
            <w:pPr>
              <w:jc w:val="both"/>
              <w:rPr>
                <w:b/>
                <w:lang w:val="ro-RO"/>
              </w:rPr>
            </w:pPr>
            <w:r w:rsidRPr="00147CB1">
              <w:rPr>
                <w:lang w:val="ro-RO"/>
              </w:rPr>
              <w:t>Evidenţierea, motivarea şi stimularea materială a factorilor implicaţi: rapoarte semestriale şi anuale, adeverinţe, salarii de merit, gradaţii de merit, premii, diplome etc.</w:t>
            </w:r>
          </w:p>
        </w:tc>
        <w:tc>
          <w:tcPr>
            <w:tcW w:w="2070" w:type="dxa"/>
          </w:tcPr>
          <w:p w:rsidR="00AD03F2" w:rsidRPr="00147CB1" w:rsidRDefault="00AD03F2" w:rsidP="00AD03F2">
            <w:pPr>
              <w:numPr>
                <w:ilvl w:val="0"/>
                <w:numId w:val="19"/>
              </w:numPr>
              <w:tabs>
                <w:tab w:val="clear" w:pos="1800"/>
                <w:tab w:val="num" w:pos="252"/>
              </w:tabs>
              <w:ind w:left="252" w:hanging="252"/>
              <w:jc w:val="both"/>
              <w:rPr>
                <w:lang w:val="ro-RO"/>
              </w:rPr>
            </w:pPr>
            <w:r w:rsidRPr="00147CB1">
              <w:rPr>
                <w:lang w:val="ro-RO"/>
              </w:rPr>
              <w:t>Identificarea partenerilor în vederea realizării de proiecte comunitare</w:t>
            </w:r>
          </w:p>
          <w:p w:rsidR="00AD03F2" w:rsidRPr="00147CB1" w:rsidRDefault="00AD03F2" w:rsidP="00AD03F2">
            <w:pPr>
              <w:numPr>
                <w:ilvl w:val="0"/>
                <w:numId w:val="19"/>
              </w:numPr>
              <w:tabs>
                <w:tab w:val="clear" w:pos="1800"/>
                <w:tab w:val="num" w:pos="252"/>
              </w:tabs>
              <w:ind w:left="252" w:hanging="252"/>
              <w:jc w:val="both"/>
              <w:rPr>
                <w:lang w:val="ro-RO"/>
              </w:rPr>
            </w:pPr>
            <w:r w:rsidRPr="00147CB1">
              <w:rPr>
                <w:lang w:val="ro-RO"/>
              </w:rPr>
              <w:t xml:space="preserve">Parteneriate cu instituţii locale pentru atingerea obiectivelor proiectelor </w:t>
            </w:r>
            <w:r w:rsidRPr="00147CB1">
              <w:rPr>
                <w:lang w:val="ro-RO"/>
              </w:rPr>
              <w:lastRenderedPageBreak/>
              <w:t>comunitare</w:t>
            </w:r>
          </w:p>
        </w:tc>
        <w:tc>
          <w:tcPr>
            <w:tcW w:w="1980" w:type="dxa"/>
          </w:tcPr>
          <w:p w:rsidR="00AD03F2" w:rsidRPr="00147CB1" w:rsidRDefault="00AD03F2" w:rsidP="00FA524F">
            <w:pPr>
              <w:jc w:val="both"/>
              <w:rPr>
                <w:lang w:val="ro-RO"/>
              </w:rPr>
            </w:pPr>
            <w:r w:rsidRPr="00147CB1">
              <w:rPr>
                <w:lang w:val="ro-RO"/>
              </w:rPr>
              <w:lastRenderedPageBreak/>
              <w:t>C.A.</w:t>
            </w:r>
          </w:p>
          <w:p w:rsidR="00AD03F2" w:rsidRPr="00147CB1" w:rsidRDefault="00AD03F2" w:rsidP="00FA524F">
            <w:pPr>
              <w:jc w:val="both"/>
              <w:rPr>
                <w:lang w:val="ro-RO"/>
              </w:rPr>
            </w:pPr>
            <w:r w:rsidRPr="00147CB1">
              <w:rPr>
                <w:lang w:val="ro-RO"/>
              </w:rPr>
              <w:t>CEAC</w:t>
            </w:r>
          </w:p>
          <w:p w:rsidR="00AD03F2" w:rsidRPr="00147CB1" w:rsidRDefault="00AD03F2" w:rsidP="00FA524F">
            <w:pPr>
              <w:jc w:val="both"/>
              <w:rPr>
                <w:lang w:val="ro-RO"/>
              </w:rPr>
            </w:pPr>
            <w:r w:rsidRPr="00147CB1">
              <w:rPr>
                <w:lang w:val="ro-RO"/>
              </w:rPr>
              <w:t>Comisia de programe comunitare</w:t>
            </w:r>
          </w:p>
          <w:p w:rsidR="00AD03F2" w:rsidRPr="00147CB1" w:rsidRDefault="00AD03F2" w:rsidP="00FA524F">
            <w:pPr>
              <w:jc w:val="both"/>
              <w:rPr>
                <w:lang w:val="ro-RO"/>
              </w:rPr>
            </w:pPr>
            <w:r w:rsidRPr="00147CB1">
              <w:rPr>
                <w:lang w:val="ro-RO"/>
              </w:rPr>
              <w:t>Serviciul Contabilitate</w:t>
            </w:r>
          </w:p>
        </w:tc>
        <w:tc>
          <w:tcPr>
            <w:tcW w:w="2340" w:type="dxa"/>
          </w:tcPr>
          <w:p w:rsidR="00AD03F2" w:rsidRPr="00147CB1" w:rsidRDefault="00AD03F2" w:rsidP="00FA524F">
            <w:pPr>
              <w:jc w:val="both"/>
              <w:rPr>
                <w:lang w:val="ro-RO"/>
              </w:rPr>
            </w:pPr>
            <w:r w:rsidRPr="00147CB1">
              <w:rPr>
                <w:lang w:val="ro-RO"/>
              </w:rPr>
              <w:t xml:space="preserve">Permanent </w:t>
            </w:r>
          </w:p>
        </w:tc>
      </w:tr>
    </w:tbl>
    <w:p w:rsidR="00AD03F2" w:rsidRPr="00147CB1" w:rsidRDefault="00AD03F2" w:rsidP="00AD03F2">
      <w:pPr>
        <w:pStyle w:val="Listparagraf"/>
        <w:jc w:val="both"/>
      </w:pPr>
    </w:p>
    <w:p w:rsidR="00AD03F2" w:rsidRDefault="00AD03F2" w:rsidP="00AD03F2">
      <w:pPr>
        <w:pStyle w:val="Listparagraf"/>
        <w:jc w:val="both"/>
      </w:pPr>
    </w:p>
    <w:p w:rsidR="00AD03F2" w:rsidRDefault="00AD03F2" w:rsidP="00AD03F2">
      <w:pPr>
        <w:pStyle w:val="Listparagraf"/>
        <w:jc w:val="both"/>
      </w:pPr>
    </w:p>
    <w:p w:rsidR="00AD03F2" w:rsidRDefault="00AD03F2" w:rsidP="00AD03F2">
      <w:pPr>
        <w:pStyle w:val="Listparagraf"/>
        <w:jc w:val="both"/>
      </w:pPr>
    </w:p>
    <w:p w:rsidR="00AD03F2" w:rsidRDefault="00AD03F2" w:rsidP="00AD03F2">
      <w:pPr>
        <w:pStyle w:val="Listparagraf"/>
        <w:jc w:val="both"/>
      </w:pPr>
    </w:p>
    <w:p w:rsidR="00AD03F2" w:rsidRDefault="00AD03F2" w:rsidP="00AD03F2">
      <w:pPr>
        <w:pStyle w:val="Listparagraf"/>
        <w:jc w:val="both"/>
      </w:pPr>
    </w:p>
    <w:p w:rsidR="00AD03F2" w:rsidRDefault="00AD03F2" w:rsidP="00AD03F2">
      <w:pPr>
        <w:pStyle w:val="Listparagraf"/>
        <w:jc w:val="both"/>
      </w:pPr>
    </w:p>
    <w:p w:rsidR="00AD03F2" w:rsidRDefault="00AD03F2" w:rsidP="00AD03F2">
      <w:pPr>
        <w:pStyle w:val="Listparagraf"/>
        <w:jc w:val="both"/>
      </w:pPr>
    </w:p>
    <w:p w:rsidR="00AD03F2" w:rsidRDefault="00AD03F2" w:rsidP="00AD03F2">
      <w:pPr>
        <w:pStyle w:val="Listparagraf"/>
        <w:jc w:val="both"/>
      </w:pPr>
    </w:p>
    <w:p w:rsidR="00AD03F2" w:rsidRDefault="00AD03F2" w:rsidP="00AD03F2">
      <w:pPr>
        <w:pStyle w:val="Listparagraf"/>
        <w:jc w:val="both"/>
      </w:pPr>
    </w:p>
    <w:p w:rsidR="00AD03F2" w:rsidRDefault="00AD03F2" w:rsidP="00AD03F2">
      <w:pPr>
        <w:pStyle w:val="Listparagraf"/>
        <w:jc w:val="both"/>
      </w:pPr>
    </w:p>
    <w:p w:rsidR="00AD03F2" w:rsidRDefault="00AD03F2" w:rsidP="00AD03F2">
      <w:pPr>
        <w:pStyle w:val="Listparagraf"/>
        <w:jc w:val="both"/>
      </w:pPr>
    </w:p>
    <w:p w:rsidR="00AD03F2" w:rsidRDefault="00AD03F2" w:rsidP="00AD03F2">
      <w:pPr>
        <w:pStyle w:val="Listparagraf"/>
        <w:jc w:val="both"/>
      </w:pPr>
    </w:p>
    <w:p w:rsidR="00AD03F2" w:rsidRDefault="00AD03F2" w:rsidP="00AD03F2">
      <w:pPr>
        <w:pStyle w:val="Listparagraf"/>
        <w:jc w:val="both"/>
      </w:pPr>
    </w:p>
    <w:p w:rsidR="00AD03F2" w:rsidRDefault="00AD03F2" w:rsidP="00AD03F2">
      <w:pPr>
        <w:pStyle w:val="Listparagraf"/>
        <w:jc w:val="both"/>
      </w:pPr>
    </w:p>
    <w:p w:rsidR="00AD03F2" w:rsidRDefault="00AD03F2" w:rsidP="00AD03F2">
      <w:pPr>
        <w:pStyle w:val="Listparagraf"/>
        <w:jc w:val="both"/>
      </w:pPr>
    </w:p>
    <w:p w:rsidR="00AD03F2" w:rsidRDefault="00AD03F2" w:rsidP="00AD03F2">
      <w:pPr>
        <w:pStyle w:val="Listparagraf"/>
        <w:jc w:val="both"/>
      </w:pPr>
    </w:p>
    <w:p w:rsidR="00AD03F2" w:rsidRDefault="00AD03F2" w:rsidP="00AD03F2">
      <w:pPr>
        <w:pStyle w:val="Listparagraf"/>
        <w:jc w:val="both"/>
      </w:pPr>
    </w:p>
    <w:p w:rsidR="00AD03F2" w:rsidRDefault="00AD03F2" w:rsidP="00AD03F2">
      <w:pPr>
        <w:pStyle w:val="Listparagraf"/>
        <w:jc w:val="both"/>
      </w:pPr>
    </w:p>
    <w:p w:rsidR="00AD03F2" w:rsidRDefault="00AD03F2" w:rsidP="00AD03F2">
      <w:pPr>
        <w:pStyle w:val="Listparagraf"/>
        <w:jc w:val="both"/>
      </w:pPr>
    </w:p>
    <w:p w:rsidR="00AD03F2" w:rsidRDefault="00AD03F2" w:rsidP="00AD03F2">
      <w:pPr>
        <w:pStyle w:val="Listparagraf"/>
        <w:jc w:val="both"/>
      </w:pPr>
    </w:p>
    <w:p w:rsidR="00AD03F2" w:rsidRDefault="00AD03F2" w:rsidP="00AD03F2">
      <w:pPr>
        <w:pStyle w:val="Listparagraf"/>
        <w:jc w:val="both"/>
      </w:pPr>
    </w:p>
    <w:p w:rsidR="00AD03F2" w:rsidRDefault="00AD03F2" w:rsidP="00AD03F2">
      <w:pPr>
        <w:jc w:val="both"/>
        <w:sectPr w:rsidR="00AD03F2" w:rsidSect="00147CB1">
          <w:pgSz w:w="15840" w:h="12240" w:orient="landscape"/>
          <w:pgMar w:top="900" w:right="1440" w:bottom="1440" w:left="1440" w:header="708" w:footer="708" w:gutter="0"/>
          <w:cols w:space="708"/>
          <w:docGrid w:linePitch="360"/>
        </w:sectPr>
      </w:pPr>
    </w:p>
    <w:p w:rsidR="00AD03F2" w:rsidRPr="00147CB1" w:rsidRDefault="00AD03F2" w:rsidP="00AD03F2">
      <w:pPr>
        <w:jc w:val="both"/>
      </w:pPr>
    </w:p>
    <w:p w:rsidR="00AD03F2" w:rsidRDefault="00AD03F2" w:rsidP="00AD03F2">
      <w:pPr>
        <w:pStyle w:val="Listparagraf"/>
        <w:jc w:val="center"/>
        <w:rPr>
          <w:b/>
          <w:color w:val="FF0000"/>
          <w:sz w:val="28"/>
          <w:szCs w:val="28"/>
        </w:rPr>
      </w:pPr>
      <w:r w:rsidRPr="0098490C">
        <w:rPr>
          <w:b/>
          <w:color w:val="FF0000"/>
          <w:sz w:val="28"/>
          <w:szCs w:val="28"/>
        </w:rPr>
        <w:t>II.7 REZULTATE AŞTEPTATE</w:t>
      </w:r>
    </w:p>
    <w:p w:rsidR="00AD03F2" w:rsidRDefault="00AD03F2" w:rsidP="00AD03F2">
      <w:pPr>
        <w:pStyle w:val="Listparagraf"/>
        <w:jc w:val="center"/>
        <w:rPr>
          <w:b/>
          <w:color w:val="FF0000"/>
          <w:sz w:val="28"/>
          <w:szCs w:val="28"/>
        </w:rPr>
      </w:pPr>
    </w:p>
    <w:p w:rsidR="00AD03F2" w:rsidRPr="0098490C" w:rsidRDefault="00AD03F2" w:rsidP="00AD03F2">
      <w:pPr>
        <w:pStyle w:val="Listparagraf"/>
        <w:jc w:val="center"/>
        <w:rPr>
          <w:b/>
          <w:color w:val="FF0000"/>
          <w:sz w:val="28"/>
          <w:szCs w:val="28"/>
        </w:rPr>
      </w:pPr>
    </w:p>
    <w:p w:rsidR="00AD03F2" w:rsidRPr="0098490C" w:rsidRDefault="00AD03F2" w:rsidP="00AD03F2">
      <w:pPr>
        <w:pStyle w:val="Listparagraf"/>
        <w:jc w:val="center"/>
        <w:rPr>
          <w:b/>
          <w:color w:val="FF0000"/>
          <w:sz w:val="28"/>
          <w:szCs w:val="28"/>
        </w:rPr>
      </w:pPr>
    </w:p>
    <w:p w:rsidR="00AD03F2" w:rsidRDefault="00AD03F2" w:rsidP="00AD03F2">
      <w:pPr>
        <w:pStyle w:val="Listparagraf"/>
        <w:jc w:val="both"/>
      </w:pPr>
    </w:p>
    <w:p w:rsidR="00AD03F2" w:rsidRPr="00AC4EFC" w:rsidRDefault="00AD03F2" w:rsidP="00AD03F2">
      <w:pPr>
        <w:tabs>
          <w:tab w:val="left" w:pos="0"/>
        </w:tabs>
        <w:spacing w:line="360" w:lineRule="auto"/>
        <w:jc w:val="both"/>
        <w:rPr>
          <w:b/>
          <w:lang w:val="ro-RO"/>
        </w:rPr>
      </w:pPr>
      <w:r w:rsidRPr="00AC4EFC">
        <w:rPr>
          <w:b/>
          <w:lang w:val="ro-RO"/>
        </w:rPr>
        <w:t>A). CURRICULUM</w:t>
      </w:r>
    </w:p>
    <w:p w:rsidR="00AD03F2" w:rsidRPr="00344CF9" w:rsidRDefault="00AD03F2" w:rsidP="00AD03F2">
      <w:pPr>
        <w:numPr>
          <w:ilvl w:val="0"/>
          <w:numId w:val="21"/>
        </w:numPr>
        <w:tabs>
          <w:tab w:val="left" w:pos="0"/>
        </w:tabs>
        <w:spacing w:line="360" w:lineRule="auto"/>
        <w:jc w:val="both"/>
        <w:rPr>
          <w:b/>
          <w:sz w:val="28"/>
          <w:szCs w:val="28"/>
          <w:lang w:val="ro-RO"/>
        </w:rPr>
      </w:pPr>
      <w:r w:rsidRPr="00344CF9">
        <w:rPr>
          <w:sz w:val="28"/>
          <w:szCs w:val="28"/>
          <w:lang w:val="ro-RO"/>
        </w:rPr>
        <w:t>Oferta de discipline opţionale satisface cerinţele elevilor şi părinţilor în procent de peste 90%.</w:t>
      </w:r>
    </w:p>
    <w:p w:rsidR="00AD03F2" w:rsidRPr="00AD03F2" w:rsidRDefault="00AD03F2" w:rsidP="00AD03F2">
      <w:pPr>
        <w:numPr>
          <w:ilvl w:val="0"/>
          <w:numId w:val="21"/>
        </w:numPr>
        <w:tabs>
          <w:tab w:val="left" w:pos="0"/>
        </w:tabs>
        <w:spacing w:line="360" w:lineRule="auto"/>
        <w:jc w:val="both"/>
        <w:rPr>
          <w:b/>
          <w:sz w:val="28"/>
          <w:szCs w:val="28"/>
          <w:lang w:val="ro-RO"/>
        </w:rPr>
      </w:pPr>
      <w:r w:rsidRPr="00344CF9">
        <w:rPr>
          <w:sz w:val="28"/>
          <w:szCs w:val="28"/>
          <w:lang w:val="ro-RO"/>
        </w:rPr>
        <w:t>Gama largă de activităţi extracurriculare oferă posibilitatea ca fiecare elev să desfăşoare cel puţin un tip de activitate în afara programului de şcoală.</w:t>
      </w:r>
    </w:p>
    <w:p w:rsidR="00AD03F2" w:rsidRPr="00344CF9" w:rsidRDefault="00AD03F2" w:rsidP="00AD03F2">
      <w:pPr>
        <w:tabs>
          <w:tab w:val="left" w:pos="0"/>
        </w:tabs>
        <w:spacing w:line="360" w:lineRule="auto"/>
        <w:ind w:left="1080"/>
        <w:jc w:val="both"/>
        <w:rPr>
          <w:b/>
          <w:sz w:val="28"/>
          <w:szCs w:val="28"/>
          <w:lang w:val="ro-RO"/>
        </w:rPr>
      </w:pPr>
    </w:p>
    <w:p w:rsidR="00AD03F2" w:rsidRPr="00AC4EFC" w:rsidRDefault="00AD03F2" w:rsidP="00AD03F2">
      <w:pPr>
        <w:tabs>
          <w:tab w:val="left" w:pos="0"/>
        </w:tabs>
        <w:spacing w:line="360" w:lineRule="auto"/>
        <w:jc w:val="both"/>
        <w:rPr>
          <w:b/>
          <w:lang w:val="ro-RO"/>
        </w:rPr>
      </w:pPr>
      <w:r w:rsidRPr="00AC4EFC">
        <w:rPr>
          <w:b/>
          <w:lang w:val="ro-RO"/>
        </w:rPr>
        <w:t>B). RESURSE UMANE</w:t>
      </w:r>
    </w:p>
    <w:p w:rsidR="00AD03F2" w:rsidRPr="00344CF9" w:rsidRDefault="00AD03F2" w:rsidP="00AD03F2">
      <w:pPr>
        <w:numPr>
          <w:ilvl w:val="0"/>
          <w:numId w:val="22"/>
        </w:numPr>
        <w:tabs>
          <w:tab w:val="left" w:pos="0"/>
        </w:tabs>
        <w:spacing w:line="360" w:lineRule="auto"/>
        <w:jc w:val="both"/>
        <w:rPr>
          <w:b/>
          <w:sz w:val="28"/>
          <w:szCs w:val="28"/>
          <w:lang w:val="ro-RO"/>
        </w:rPr>
      </w:pPr>
      <w:r w:rsidRPr="00344CF9">
        <w:rPr>
          <w:sz w:val="28"/>
          <w:szCs w:val="28"/>
          <w:lang w:val="ro-RO"/>
        </w:rPr>
        <w:t>80% din numărul cadrelor didactice vor aplica metode activ-participative şi diferenţiate pe particularităţi de vârstă şi individuale ale fiecărui elev</w:t>
      </w:r>
      <w:r w:rsidRPr="00344CF9">
        <w:rPr>
          <w:b/>
          <w:sz w:val="28"/>
          <w:szCs w:val="28"/>
          <w:lang w:val="ro-RO"/>
        </w:rPr>
        <w:t>;</w:t>
      </w:r>
    </w:p>
    <w:p w:rsidR="00AD03F2" w:rsidRPr="00344CF9" w:rsidRDefault="00AD03F2" w:rsidP="00AD03F2">
      <w:pPr>
        <w:numPr>
          <w:ilvl w:val="0"/>
          <w:numId w:val="22"/>
        </w:numPr>
        <w:tabs>
          <w:tab w:val="left" w:pos="0"/>
        </w:tabs>
        <w:spacing w:line="360" w:lineRule="auto"/>
        <w:jc w:val="both"/>
        <w:rPr>
          <w:sz w:val="28"/>
          <w:szCs w:val="28"/>
          <w:lang w:val="ro-RO"/>
        </w:rPr>
      </w:pPr>
      <w:r w:rsidRPr="00344CF9">
        <w:rPr>
          <w:sz w:val="28"/>
          <w:szCs w:val="28"/>
          <w:lang w:val="ro-RO"/>
        </w:rPr>
        <w:t>30% din numărul cadrelor didactice care predau la gimnaziu vor efectua cel puţin un stagiu de formare în specialitate, metodica predării specialităţii sau metode de a asigura managementul eficient al clasei.</w:t>
      </w:r>
    </w:p>
    <w:p w:rsidR="00AD03F2" w:rsidRPr="00344CF9" w:rsidRDefault="00AD03F2" w:rsidP="00AD03F2">
      <w:pPr>
        <w:tabs>
          <w:tab w:val="left" w:pos="0"/>
        </w:tabs>
        <w:spacing w:line="360" w:lineRule="auto"/>
        <w:jc w:val="both"/>
        <w:rPr>
          <w:sz w:val="28"/>
          <w:szCs w:val="28"/>
          <w:lang w:val="ro-RO"/>
        </w:rPr>
      </w:pPr>
    </w:p>
    <w:p w:rsidR="00AD03F2" w:rsidRPr="00AC4EFC" w:rsidRDefault="00AD03F2" w:rsidP="00AD03F2">
      <w:pPr>
        <w:tabs>
          <w:tab w:val="left" w:pos="0"/>
        </w:tabs>
        <w:spacing w:line="360" w:lineRule="auto"/>
        <w:jc w:val="both"/>
        <w:rPr>
          <w:b/>
          <w:lang w:val="ro-RO"/>
        </w:rPr>
      </w:pPr>
      <w:r w:rsidRPr="00AC4EFC">
        <w:rPr>
          <w:b/>
          <w:lang w:val="ro-RO"/>
        </w:rPr>
        <w:t>C). RESURSE MATERIALE ŞI FINACIARE</w:t>
      </w:r>
    </w:p>
    <w:p w:rsidR="00AD03F2" w:rsidRPr="00344CF9" w:rsidRDefault="00AD03F2" w:rsidP="00AD03F2">
      <w:pPr>
        <w:numPr>
          <w:ilvl w:val="0"/>
          <w:numId w:val="23"/>
        </w:numPr>
        <w:tabs>
          <w:tab w:val="left" w:pos="0"/>
        </w:tabs>
        <w:spacing w:line="360" w:lineRule="auto"/>
        <w:jc w:val="both"/>
        <w:rPr>
          <w:b/>
          <w:sz w:val="28"/>
          <w:szCs w:val="28"/>
          <w:lang w:val="ro-RO"/>
        </w:rPr>
      </w:pPr>
      <w:r w:rsidRPr="00344CF9">
        <w:rPr>
          <w:sz w:val="28"/>
          <w:szCs w:val="28"/>
          <w:lang w:val="ro-RO"/>
        </w:rPr>
        <w:t>Spaţiul şcolar funcţional  la standarde ridicate de curăţenie şi igienă;</w:t>
      </w:r>
    </w:p>
    <w:p w:rsidR="00AD03F2" w:rsidRPr="00344CF9" w:rsidRDefault="00AD03F2" w:rsidP="00AD03F2">
      <w:pPr>
        <w:numPr>
          <w:ilvl w:val="0"/>
          <w:numId w:val="23"/>
        </w:numPr>
        <w:tabs>
          <w:tab w:val="left" w:pos="0"/>
        </w:tabs>
        <w:spacing w:line="360" w:lineRule="auto"/>
        <w:jc w:val="both"/>
        <w:rPr>
          <w:b/>
          <w:sz w:val="28"/>
          <w:szCs w:val="28"/>
          <w:lang w:val="ro-RO"/>
        </w:rPr>
      </w:pPr>
      <w:r w:rsidRPr="00344CF9">
        <w:rPr>
          <w:sz w:val="28"/>
          <w:szCs w:val="28"/>
          <w:lang w:val="ro-RO"/>
        </w:rPr>
        <w:t>Reducerea cu cel puţin 50% a pagubelor produse de elevi în unitatea şcolară.</w:t>
      </w:r>
    </w:p>
    <w:p w:rsidR="00AD03F2" w:rsidRPr="00AD03F2" w:rsidRDefault="00AD03F2" w:rsidP="00AD03F2">
      <w:pPr>
        <w:numPr>
          <w:ilvl w:val="0"/>
          <w:numId w:val="23"/>
        </w:numPr>
        <w:tabs>
          <w:tab w:val="left" w:pos="0"/>
        </w:tabs>
        <w:spacing w:line="360" w:lineRule="auto"/>
        <w:jc w:val="both"/>
        <w:rPr>
          <w:b/>
          <w:sz w:val="28"/>
          <w:szCs w:val="28"/>
          <w:lang w:val="ro-RO"/>
        </w:rPr>
      </w:pPr>
      <w:r w:rsidRPr="00344CF9">
        <w:rPr>
          <w:sz w:val="28"/>
          <w:szCs w:val="28"/>
          <w:lang w:val="ro-RO"/>
        </w:rPr>
        <w:t>Fonduri suplimentare obţinute prin proiecte finanţate în cadrul programelor naţionale sau internaţionale.</w:t>
      </w:r>
    </w:p>
    <w:p w:rsidR="00AD03F2" w:rsidRPr="00344CF9" w:rsidRDefault="00AD03F2" w:rsidP="00AD03F2">
      <w:pPr>
        <w:tabs>
          <w:tab w:val="left" w:pos="0"/>
        </w:tabs>
        <w:spacing w:line="360" w:lineRule="auto"/>
        <w:ind w:left="1080"/>
        <w:jc w:val="both"/>
        <w:rPr>
          <w:b/>
          <w:sz w:val="28"/>
          <w:szCs w:val="28"/>
          <w:lang w:val="ro-RO"/>
        </w:rPr>
      </w:pPr>
    </w:p>
    <w:p w:rsidR="00AD03F2" w:rsidRPr="00AC4EFC" w:rsidRDefault="00AD03F2" w:rsidP="00AD03F2">
      <w:pPr>
        <w:tabs>
          <w:tab w:val="left" w:pos="0"/>
        </w:tabs>
        <w:spacing w:line="360" w:lineRule="auto"/>
        <w:jc w:val="both"/>
        <w:rPr>
          <w:b/>
          <w:lang w:val="ro-RO"/>
        </w:rPr>
      </w:pPr>
      <w:r w:rsidRPr="00AC4EFC">
        <w:rPr>
          <w:b/>
          <w:lang w:val="ro-RO"/>
        </w:rPr>
        <w:t>D).RELAŢII COMUNITARE</w:t>
      </w:r>
    </w:p>
    <w:p w:rsidR="00AD03F2" w:rsidRPr="00344CF9" w:rsidRDefault="00AD03F2" w:rsidP="00AD03F2">
      <w:pPr>
        <w:numPr>
          <w:ilvl w:val="0"/>
          <w:numId w:val="24"/>
        </w:numPr>
        <w:tabs>
          <w:tab w:val="left" w:pos="0"/>
        </w:tabs>
        <w:spacing w:line="360" w:lineRule="auto"/>
        <w:jc w:val="both"/>
        <w:rPr>
          <w:b/>
          <w:sz w:val="28"/>
          <w:szCs w:val="28"/>
          <w:lang w:val="ro-RO"/>
        </w:rPr>
      </w:pPr>
      <w:r w:rsidRPr="00344CF9">
        <w:rPr>
          <w:sz w:val="28"/>
          <w:szCs w:val="28"/>
          <w:lang w:val="ro-RO"/>
        </w:rPr>
        <w:t>Creşterea  cu 30% a numărului de convenţii de parteneriat încheiate cu unităţile şcolare din comună şi judeţ;</w:t>
      </w:r>
    </w:p>
    <w:p w:rsidR="00AD03F2" w:rsidRPr="00344CF9" w:rsidRDefault="00AD03F2" w:rsidP="00AD03F2">
      <w:pPr>
        <w:numPr>
          <w:ilvl w:val="0"/>
          <w:numId w:val="24"/>
        </w:numPr>
        <w:tabs>
          <w:tab w:val="left" w:pos="0"/>
        </w:tabs>
        <w:spacing w:line="360" w:lineRule="auto"/>
        <w:jc w:val="both"/>
        <w:rPr>
          <w:b/>
          <w:sz w:val="28"/>
          <w:szCs w:val="28"/>
          <w:lang w:val="ro-RO"/>
        </w:rPr>
      </w:pPr>
      <w:r w:rsidRPr="00344CF9">
        <w:rPr>
          <w:sz w:val="28"/>
          <w:szCs w:val="28"/>
          <w:lang w:val="ro-RO"/>
        </w:rPr>
        <w:t>Încheierea a cel puţin 3 convenţii de parteneriat cu ONG-urile locale pentru derularea de proiecte pe diferite componente educaţionale.</w:t>
      </w:r>
    </w:p>
    <w:p w:rsidR="00AD03F2" w:rsidRPr="00344CF9" w:rsidRDefault="00AD03F2" w:rsidP="00AD03F2">
      <w:pPr>
        <w:pStyle w:val="Listparagraf"/>
        <w:jc w:val="both"/>
        <w:rPr>
          <w:color w:val="000000"/>
          <w:sz w:val="28"/>
          <w:szCs w:val="28"/>
        </w:rPr>
      </w:pPr>
    </w:p>
    <w:p w:rsidR="00AD03F2" w:rsidRPr="00344CF9" w:rsidRDefault="00AD03F2" w:rsidP="00AD03F2">
      <w:pPr>
        <w:pStyle w:val="Listparagraf"/>
        <w:jc w:val="both"/>
        <w:rPr>
          <w:sz w:val="28"/>
          <w:szCs w:val="28"/>
        </w:rPr>
      </w:pPr>
    </w:p>
    <w:p w:rsidR="00AD03F2" w:rsidRDefault="00AD03F2" w:rsidP="00AD03F2">
      <w:pPr>
        <w:pStyle w:val="Listparagraf"/>
        <w:jc w:val="both"/>
      </w:pPr>
    </w:p>
    <w:p w:rsidR="00D939A3" w:rsidRDefault="00D939A3"/>
    <w:sectPr w:rsidR="00D939A3" w:rsidSect="00090223">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AEF" w:rsidRDefault="00587AEF">
      <w:r>
        <w:separator/>
      </w:r>
    </w:p>
  </w:endnote>
  <w:endnote w:type="continuationSeparator" w:id="0">
    <w:p w:rsidR="00587AEF" w:rsidRDefault="0058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Bold">
    <w:altName w:val="Times New Roman"/>
    <w:panose1 w:val="00000000000000000000"/>
    <w:charset w:val="EE"/>
    <w:family w:val="auto"/>
    <w:notTrueType/>
    <w:pitch w:val="default"/>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40F" w:rsidRPr="00C5649C" w:rsidRDefault="00AD03F2" w:rsidP="00C5649C">
    <w:pPr>
      <w:pStyle w:val="Subsol"/>
      <w:jc w:val="center"/>
      <w:rPr>
        <w:lang w:val="ro-RO"/>
      </w:rPr>
    </w:pPr>
    <w:r>
      <w:rPr>
        <w:lang w:val="ro-RO"/>
      </w:rPr>
      <w:t>PDI 2014-2018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AEF" w:rsidRDefault="00587AEF">
      <w:r>
        <w:separator/>
      </w:r>
    </w:p>
  </w:footnote>
  <w:footnote w:type="continuationSeparator" w:id="0">
    <w:p w:rsidR="00587AEF" w:rsidRDefault="00587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40F" w:rsidRDefault="00587AEF">
    <w:pPr>
      <w:pStyle w:val="Antet"/>
    </w:pPr>
  </w:p>
  <w:p w:rsidR="00B8340F" w:rsidRPr="00C5649C" w:rsidRDefault="00587AEF" w:rsidP="00C5649C">
    <w:pPr>
      <w:pStyle w:val="Antet"/>
      <w:jc w:val="center"/>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60C0B20"/>
    <w:lvl w:ilvl="0">
      <w:numFmt w:val="decimal"/>
      <w:lvlText w:val="*"/>
      <w:lvlJc w:val="left"/>
      <w:rPr>
        <w:rFonts w:cs="Times New Roman"/>
      </w:rPr>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274504E"/>
    <w:multiLevelType w:val="hybridMultilevel"/>
    <w:tmpl w:val="1980BB46"/>
    <w:lvl w:ilvl="0" w:tplc="74961EB2">
      <w:start w:val="1"/>
      <w:numFmt w:val="upperRoman"/>
      <w:lvlText w:val="%1."/>
      <w:lvlJc w:val="left"/>
      <w:pPr>
        <w:ind w:left="1080" w:hanging="720"/>
      </w:pPr>
      <w:rPr>
        <w:rFonts w:cs="Times New Roman" w:hint="default"/>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711503E"/>
    <w:multiLevelType w:val="hybridMultilevel"/>
    <w:tmpl w:val="295857C8"/>
    <w:lvl w:ilvl="0" w:tplc="876EE97A">
      <w:start w:val="1"/>
      <w:numFmt w:val="bullet"/>
      <w:lvlText w:val=""/>
      <w:lvlJc w:val="left"/>
      <w:pPr>
        <w:tabs>
          <w:tab w:val="num" w:pos="1800"/>
        </w:tabs>
        <w:ind w:left="180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BC6919"/>
    <w:multiLevelType w:val="hybridMultilevel"/>
    <w:tmpl w:val="6426A64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776C1C"/>
    <w:multiLevelType w:val="hybridMultilevel"/>
    <w:tmpl w:val="A086C838"/>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94C3DD8"/>
    <w:multiLevelType w:val="hybridMultilevel"/>
    <w:tmpl w:val="B6B83FB6"/>
    <w:lvl w:ilvl="0" w:tplc="876EE97A">
      <w:start w:val="1"/>
      <w:numFmt w:val="bullet"/>
      <w:lvlText w:val=""/>
      <w:lvlJc w:val="left"/>
      <w:pPr>
        <w:tabs>
          <w:tab w:val="num" w:pos="1800"/>
        </w:tabs>
        <w:ind w:left="180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C978BA"/>
    <w:multiLevelType w:val="hybridMultilevel"/>
    <w:tmpl w:val="B2FE5C8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1A3B0FDC"/>
    <w:multiLevelType w:val="hybridMultilevel"/>
    <w:tmpl w:val="D4BA91D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E12480F"/>
    <w:multiLevelType w:val="hybridMultilevel"/>
    <w:tmpl w:val="771E261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5127FA"/>
    <w:multiLevelType w:val="hybridMultilevel"/>
    <w:tmpl w:val="D1949BD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20C84424"/>
    <w:multiLevelType w:val="hybridMultilevel"/>
    <w:tmpl w:val="6FC41672"/>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nsid w:val="25387EBB"/>
    <w:multiLevelType w:val="hybridMultilevel"/>
    <w:tmpl w:val="31363F5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324D0386"/>
    <w:multiLevelType w:val="hybridMultilevel"/>
    <w:tmpl w:val="BDAACDF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C473F8"/>
    <w:multiLevelType w:val="hybridMultilevel"/>
    <w:tmpl w:val="A1ACDFB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nsid w:val="3A562E8B"/>
    <w:multiLevelType w:val="hybridMultilevel"/>
    <w:tmpl w:val="3EB86652"/>
    <w:lvl w:ilvl="0" w:tplc="04180001">
      <w:start w:val="1"/>
      <w:numFmt w:val="bullet"/>
      <w:lvlText w:val=""/>
      <w:lvlJc w:val="left"/>
      <w:pPr>
        <w:tabs>
          <w:tab w:val="num" w:pos="720"/>
        </w:tabs>
        <w:ind w:left="720" w:hanging="360"/>
      </w:pPr>
      <w:rPr>
        <w:rFonts w:ascii="Symbol" w:hAnsi="Symbol" w:hint="default"/>
      </w:rPr>
    </w:lvl>
    <w:lvl w:ilvl="1" w:tplc="876EE97A">
      <w:start w:val="1"/>
      <w:numFmt w:val="bullet"/>
      <w:lvlText w:val=""/>
      <w:lvlJc w:val="left"/>
      <w:pPr>
        <w:tabs>
          <w:tab w:val="num" w:pos="1440"/>
        </w:tabs>
        <w:ind w:left="1440" w:hanging="360"/>
      </w:pPr>
      <w:rPr>
        <w:rFonts w:ascii="Symbol" w:eastAsia="Times New Roman"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9">
    <w:nsid w:val="3FA25B8E"/>
    <w:multiLevelType w:val="hybridMultilevel"/>
    <w:tmpl w:val="5DA4D1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230DD8"/>
    <w:multiLevelType w:val="hybridMultilevel"/>
    <w:tmpl w:val="B4687DB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850EB9"/>
    <w:multiLevelType w:val="hybridMultilevel"/>
    <w:tmpl w:val="4B4E7346"/>
    <w:lvl w:ilvl="0" w:tplc="876EE97A">
      <w:start w:val="1"/>
      <w:numFmt w:val="bullet"/>
      <w:lvlText w:val=""/>
      <w:lvlJc w:val="left"/>
      <w:pPr>
        <w:tabs>
          <w:tab w:val="num" w:pos="1800"/>
        </w:tabs>
        <w:ind w:left="180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975992"/>
    <w:multiLevelType w:val="hybridMultilevel"/>
    <w:tmpl w:val="F856AD4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3C70B1"/>
    <w:multiLevelType w:val="hybridMultilevel"/>
    <w:tmpl w:val="09346A92"/>
    <w:lvl w:ilvl="0" w:tplc="BF58247E">
      <w:start w:val="5"/>
      <w:numFmt w:val="upperRoman"/>
      <w:lvlText w:val="%1."/>
      <w:lvlJc w:val="left"/>
      <w:pPr>
        <w:tabs>
          <w:tab w:val="num" w:pos="1080"/>
        </w:tabs>
        <w:ind w:left="1080" w:hanging="720"/>
      </w:pPr>
      <w:rPr>
        <w:rFonts w:cs="Times New Roman" w:hint="default"/>
      </w:rPr>
    </w:lvl>
    <w:lvl w:ilvl="1" w:tplc="876EE97A">
      <w:start w:val="1"/>
      <w:numFmt w:val="bullet"/>
      <w:lvlText w:val=""/>
      <w:lvlJc w:val="left"/>
      <w:pPr>
        <w:tabs>
          <w:tab w:val="num" w:pos="1440"/>
        </w:tabs>
        <w:ind w:left="1440" w:hanging="360"/>
      </w:pPr>
      <w:rPr>
        <w:rFonts w:ascii="Symbol" w:eastAsia="Times New Roman" w:hAnsi="Symbol" w:hint="default"/>
      </w:rPr>
    </w:lvl>
    <w:lvl w:ilvl="2" w:tplc="0409001B">
      <w:start w:val="1"/>
      <w:numFmt w:val="lowerRoman"/>
      <w:lvlText w:val="%3."/>
      <w:lvlJc w:val="right"/>
      <w:pPr>
        <w:tabs>
          <w:tab w:val="num" w:pos="2160"/>
        </w:tabs>
        <w:ind w:left="2160" w:hanging="180"/>
      </w:pPr>
      <w:rPr>
        <w:rFonts w:cs="Times New Roman"/>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EC35226"/>
    <w:multiLevelType w:val="hybridMultilevel"/>
    <w:tmpl w:val="A56E0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53680C"/>
    <w:multiLevelType w:val="hybridMultilevel"/>
    <w:tmpl w:val="DE6C83F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103B07"/>
    <w:multiLevelType w:val="hybridMultilevel"/>
    <w:tmpl w:val="4C02377A"/>
    <w:lvl w:ilvl="0" w:tplc="876EE97A">
      <w:start w:val="1"/>
      <w:numFmt w:val="bullet"/>
      <w:lvlText w:val=""/>
      <w:lvlJc w:val="left"/>
      <w:pPr>
        <w:tabs>
          <w:tab w:val="num" w:pos="1800"/>
        </w:tabs>
        <w:ind w:left="180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27100AB"/>
    <w:multiLevelType w:val="hybridMultilevel"/>
    <w:tmpl w:val="BBF63F2A"/>
    <w:lvl w:ilvl="0" w:tplc="BF58247E">
      <w:start w:val="5"/>
      <w:numFmt w:val="upperRoman"/>
      <w:lvlText w:val="%1."/>
      <w:lvlJc w:val="left"/>
      <w:pPr>
        <w:tabs>
          <w:tab w:val="num" w:pos="1080"/>
        </w:tabs>
        <w:ind w:left="1080" w:hanging="720"/>
      </w:pPr>
      <w:rPr>
        <w:rFonts w:cs="Times New Roman" w:hint="default"/>
      </w:rPr>
    </w:lvl>
    <w:lvl w:ilvl="1" w:tplc="876EE97A">
      <w:start w:val="1"/>
      <w:numFmt w:val="bullet"/>
      <w:lvlText w:val=""/>
      <w:lvlJc w:val="left"/>
      <w:pPr>
        <w:tabs>
          <w:tab w:val="num" w:pos="1440"/>
        </w:tabs>
        <w:ind w:left="1440" w:hanging="360"/>
      </w:pPr>
      <w:rPr>
        <w:rFonts w:ascii="Symbol" w:eastAsia="Times New Roman" w:hAnsi="Symbol" w:hint="default"/>
      </w:rPr>
    </w:lvl>
    <w:lvl w:ilvl="2" w:tplc="0409001B">
      <w:start w:val="1"/>
      <w:numFmt w:val="lowerRoman"/>
      <w:lvlText w:val="%3."/>
      <w:lvlJc w:val="right"/>
      <w:pPr>
        <w:tabs>
          <w:tab w:val="num" w:pos="2160"/>
        </w:tabs>
        <w:ind w:left="2160" w:hanging="180"/>
      </w:pPr>
      <w:rPr>
        <w:rFonts w:cs="Times New Roman"/>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83A02DA"/>
    <w:multiLevelType w:val="hybridMultilevel"/>
    <w:tmpl w:val="E82A3F9E"/>
    <w:lvl w:ilvl="0" w:tplc="7C9AC47A">
      <w:start w:val="4"/>
      <w:numFmt w:val="decimal"/>
      <w:lvlText w:val="%1."/>
      <w:lvlJc w:val="left"/>
      <w:pPr>
        <w:tabs>
          <w:tab w:val="num" w:pos="720"/>
        </w:tabs>
        <w:ind w:left="720" w:hanging="360"/>
      </w:pPr>
      <w:rPr>
        <w:rFonts w:cs="Times New Roman" w:hint="default"/>
      </w:rPr>
    </w:lvl>
    <w:lvl w:ilvl="1" w:tplc="876EE97A">
      <w:start w:val="1"/>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9F427C6"/>
    <w:multiLevelType w:val="hybridMultilevel"/>
    <w:tmpl w:val="0316A61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A430B5"/>
    <w:multiLevelType w:val="hybridMultilevel"/>
    <w:tmpl w:val="A8868CA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FC1447F"/>
    <w:multiLevelType w:val="hybridMultilevel"/>
    <w:tmpl w:val="D7F21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975499"/>
    <w:multiLevelType w:val="hybridMultilevel"/>
    <w:tmpl w:val="8F10BF1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3A69FF"/>
    <w:multiLevelType w:val="hybridMultilevel"/>
    <w:tmpl w:val="5754C64E"/>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4">
    <w:nsid w:val="6FE56B1B"/>
    <w:multiLevelType w:val="hybridMultilevel"/>
    <w:tmpl w:val="63AAD1B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03C069C"/>
    <w:multiLevelType w:val="hybridMultilevel"/>
    <w:tmpl w:val="1B04E3D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9041AF"/>
    <w:multiLevelType w:val="hybridMultilevel"/>
    <w:tmpl w:val="31F4CCD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6A4C13"/>
    <w:multiLevelType w:val="hybridMultilevel"/>
    <w:tmpl w:val="76CCE39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6D05E6"/>
    <w:multiLevelType w:val="hybridMultilevel"/>
    <w:tmpl w:val="704EC528"/>
    <w:lvl w:ilvl="0" w:tplc="7C9AC47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EEC7480"/>
    <w:multiLevelType w:val="hybridMultilevel"/>
    <w:tmpl w:val="551C92A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4"/>
  </w:num>
  <w:num w:numId="4">
    <w:abstractNumId w:val="0"/>
    <w:lvlOverride w:ilvl="0">
      <w:lvl w:ilvl="0">
        <w:start w:val="1"/>
        <w:numFmt w:val="bullet"/>
        <w:lvlText w:val="·"/>
        <w:lvlJc w:val="left"/>
        <w:pPr>
          <w:ind w:left="720" w:hanging="360"/>
        </w:pPr>
        <w:rPr>
          <w:rFonts w:ascii="Symbol" w:hAnsi="Symbol" w:hint="default"/>
          <w:color w:val="000000"/>
        </w:rPr>
      </w:lvl>
    </w:lvlOverride>
  </w:num>
  <w:num w:numId="5">
    <w:abstractNumId w:val="1"/>
  </w:num>
  <w:num w:numId="6">
    <w:abstractNumId w:val="2"/>
  </w:num>
  <w:num w:numId="7">
    <w:abstractNumId w:val="5"/>
  </w:num>
  <w:num w:numId="8">
    <w:abstractNumId w:val="31"/>
  </w:num>
  <w:num w:numId="9">
    <w:abstractNumId w:val="38"/>
  </w:num>
  <w:num w:numId="10">
    <w:abstractNumId w:val="18"/>
  </w:num>
  <w:num w:numId="11">
    <w:abstractNumId w:val="21"/>
  </w:num>
  <w:num w:numId="12">
    <w:abstractNumId w:val="26"/>
  </w:num>
  <w:num w:numId="13">
    <w:abstractNumId w:val="28"/>
  </w:num>
  <w:num w:numId="14">
    <w:abstractNumId w:val="14"/>
  </w:num>
  <w:num w:numId="15">
    <w:abstractNumId w:val="33"/>
  </w:num>
  <w:num w:numId="16">
    <w:abstractNumId w:val="9"/>
  </w:num>
  <w:num w:numId="17">
    <w:abstractNumId w:val="27"/>
  </w:num>
  <w:num w:numId="18">
    <w:abstractNumId w:val="23"/>
  </w:num>
  <w:num w:numId="19">
    <w:abstractNumId w:val="6"/>
  </w:num>
  <w:num w:numId="20">
    <w:abstractNumId w:val="11"/>
  </w:num>
  <w:num w:numId="21">
    <w:abstractNumId w:val="17"/>
  </w:num>
  <w:num w:numId="22">
    <w:abstractNumId w:val="10"/>
  </w:num>
  <w:num w:numId="23">
    <w:abstractNumId w:val="13"/>
  </w:num>
  <w:num w:numId="24">
    <w:abstractNumId w:val="15"/>
  </w:num>
  <w:num w:numId="25">
    <w:abstractNumId w:val="8"/>
  </w:num>
  <w:num w:numId="26">
    <w:abstractNumId w:val="19"/>
  </w:num>
  <w:num w:numId="27">
    <w:abstractNumId w:val="20"/>
  </w:num>
  <w:num w:numId="28">
    <w:abstractNumId w:val="25"/>
  </w:num>
  <w:num w:numId="29">
    <w:abstractNumId w:val="36"/>
  </w:num>
  <w:num w:numId="30">
    <w:abstractNumId w:val="16"/>
  </w:num>
  <w:num w:numId="31">
    <w:abstractNumId w:val="22"/>
  </w:num>
  <w:num w:numId="32">
    <w:abstractNumId w:val="32"/>
  </w:num>
  <w:num w:numId="33">
    <w:abstractNumId w:val="12"/>
  </w:num>
  <w:num w:numId="34">
    <w:abstractNumId w:val="35"/>
  </w:num>
  <w:num w:numId="35">
    <w:abstractNumId w:val="39"/>
  </w:num>
  <w:num w:numId="36">
    <w:abstractNumId w:val="29"/>
  </w:num>
  <w:num w:numId="37">
    <w:abstractNumId w:val="30"/>
  </w:num>
  <w:num w:numId="38">
    <w:abstractNumId w:val="7"/>
  </w:num>
  <w:num w:numId="39">
    <w:abstractNumId w:val="3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F2"/>
    <w:rsid w:val="00090223"/>
    <w:rsid w:val="00587AEF"/>
    <w:rsid w:val="00AD03F2"/>
    <w:rsid w:val="00C83629"/>
    <w:rsid w:val="00D93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F2"/>
    <w:pPr>
      <w:spacing w:after="0" w:line="240" w:lineRule="auto"/>
    </w:pPr>
    <w:rPr>
      <w:rFonts w:eastAsia="Times New Roman" w:cs="Times New Roman"/>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rsid w:val="00AD03F2"/>
    <w:rPr>
      <w:rFonts w:cs="Times New Roman"/>
      <w:color w:val="0000FF"/>
      <w:u w:val="single"/>
    </w:rPr>
  </w:style>
  <w:style w:type="character" w:customStyle="1" w:styleId="usercontent">
    <w:name w:val="usercontent"/>
    <w:basedOn w:val="Fontdeparagrafimplicit"/>
    <w:uiPriority w:val="99"/>
    <w:rsid w:val="00AD03F2"/>
    <w:rPr>
      <w:rFonts w:cs="Times New Roman"/>
    </w:rPr>
  </w:style>
  <w:style w:type="paragraph" w:styleId="Listparagraf">
    <w:name w:val="List Paragraph"/>
    <w:basedOn w:val="Normal"/>
    <w:uiPriority w:val="99"/>
    <w:qFormat/>
    <w:rsid w:val="00AD03F2"/>
    <w:pPr>
      <w:ind w:left="720"/>
      <w:contextualSpacing/>
    </w:pPr>
  </w:style>
  <w:style w:type="paragraph" w:styleId="Corptext">
    <w:name w:val="Body Text"/>
    <w:basedOn w:val="Normal"/>
    <w:link w:val="CorptextCaracter"/>
    <w:uiPriority w:val="99"/>
    <w:rsid w:val="00AD03F2"/>
    <w:pPr>
      <w:widowControl w:val="0"/>
      <w:jc w:val="both"/>
    </w:pPr>
    <w:rPr>
      <w:rFonts w:eastAsia="Calibri"/>
      <w:szCs w:val="20"/>
    </w:rPr>
  </w:style>
  <w:style w:type="character" w:customStyle="1" w:styleId="CorptextCaracter">
    <w:name w:val="Corp text Caracter"/>
    <w:basedOn w:val="Fontdeparagrafimplicit"/>
    <w:link w:val="Corptext"/>
    <w:uiPriority w:val="99"/>
    <w:rsid w:val="00AD03F2"/>
    <w:rPr>
      <w:rFonts w:eastAsia="Calibri" w:cs="Times New Roman"/>
      <w:szCs w:val="20"/>
    </w:rPr>
  </w:style>
  <w:style w:type="paragraph" w:styleId="TextnBalon">
    <w:name w:val="Balloon Text"/>
    <w:basedOn w:val="Normal"/>
    <w:link w:val="TextnBalonCaracter"/>
    <w:uiPriority w:val="99"/>
    <w:semiHidden/>
    <w:unhideWhenUsed/>
    <w:rsid w:val="00AD03F2"/>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D03F2"/>
    <w:rPr>
      <w:rFonts w:ascii="Tahoma" w:eastAsia="Times New Roman" w:hAnsi="Tahoma" w:cs="Tahoma"/>
      <w:sz w:val="16"/>
      <w:szCs w:val="16"/>
    </w:rPr>
  </w:style>
  <w:style w:type="paragraph" w:styleId="Antet">
    <w:name w:val="header"/>
    <w:basedOn w:val="Normal"/>
    <w:link w:val="AntetCaracter"/>
    <w:uiPriority w:val="99"/>
    <w:rsid w:val="00AD03F2"/>
    <w:pPr>
      <w:tabs>
        <w:tab w:val="center" w:pos="4680"/>
        <w:tab w:val="right" w:pos="9360"/>
      </w:tabs>
    </w:pPr>
  </w:style>
  <w:style w:type="character" w:customStyle="1" w:styleId="AntetCaracter">
    <w:name w:val="Antet Caracter"/>
    <w:basedOn w:val="Fontdeparagrafimplicit"/>
    <w:link w:val="Antet"/>
    <w:uiPriority w:val="99"/>
    <w:rsid w:val="00AD03F2"/>
    <w:rPr>
      <w:rFonts w:eastAsia="Times New Roman" w:cs="Times New Roman"/>
      <w:szCs w:val="24"/>
    </w:rPr>
  </w:style>
  <w:style w:type="paragraph" w:styleId="Subsol">
    <w:name w:val="footer"/>
    <w:basedOn w:val="Normal"/>
    <w:link w:val="SubsolCaracter"/>
    <w:uiPriority w:val="99"/>
    <w:semiHidden/>
    <w:rsid w:val="00AD03F2"/>
    <w:pPr>
      <w:tabs>
        <w:tab w:val="center" w:pos="4680"/>
        <w:tab w:val="right" w:pos="9360"/>
      </w:tabs>
    </w:pPr>
  </w:style>
  <w:style w:type="character" w:customStyle="1" w:styleId="SubsolCaracter">
    <w:name w:val="Subsol Caracter"/>
    <w:basedOn w:val="Fontdeparagrafimplicit"/>
    <w:link w:val="Subsol"/>
    <w:uiPriority w:val="99"/>
    <w:semiHidden/>
    <w:rsid w:val="00AD03F2"/>
    <w:rPr>
      <w:rFonts w:eastAsia="Times New Roman" w:cs="Times New Roman"/>
      <w:szCs w:val="24"/>
    </w:rPr>
  </w:style>
  <w:style w:type="paragraph" w:styleId="Frspaiere">
    <w:name w:val="No Spacing"/>
    <w:uiPriority w:val="99"/>
    <w:qFormat/>
    <w:rsid w:val="00AD03F2"/>
    <w:pPr>
      <w:spacing w:after="0" w:line="240" w:lineRule="auto"/>
    </w:pPr>
    <w:rPr>
      <w:rFonts w:eastAsia="Times New Roman" w:cs="Times New Roman"/>
      <w:szCs w:val="24"/>
    </w:rPr>
  </w:style>
  <w:style w:type="paragraph" w:styleId="NormalWeb">
    <w:name w:val="Normal (Web)"/>
    <w:basedOn w:val="Normal"/>
    <w:uiPriority w:val="99"/>
    <w:rsid w:val="00AD03F2"/>
    <w:pPr>
      <w:spacing w:before="100" w:beforeAutospacing="1" w:after="100" w:afterAutospacing="1"/>
    </w:pPr>
  </w:style>
  <w:style w:type="character" w:styleId="Accentuat">
    <w:name w:val="Emphasis"/>
    <w:basedOn w:val="Fontdeparagrafimplicit"/>
    <w:uiPriority w:val="99"/>
    <w:qFormat/>
    <w:rsid w:val="00AD03F2"/>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F2"/>
    <w:pPr>
      <w:spacing w:after="0" w:line="240" w:lineRule="auto"/>
    </w:pPr>
    <w:rPr>
      <w:rFonts w:eastAsia="Times New Roman" w:cs="Times New Roman"/>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rsid w:val="00AD03F2"/>
    <w:rPr>
      <w:rFonts w:cs="Times New Roman"/>
      <w:color w:val="0000FF"/>
      <w:u w:val="single"/>
    </w:rPr>
  </w:style>
  <w:style w:type="character" w:customStyle="1" w:styleId="usercontent">
    <w:name w:val="usercontent"/>
    <w:basedOn w:val="Fontdeparagrafimplicit"/>
    <w:uiPriority w:val="99"/>
    <w:rsid w:val="00AD03F2"/>
    <w:rPr>
      <w:rFonts w:cs="Times New Roman"/>
    </w:rPr>
  </w:style>
  <w:style w:type="paragraph" w:styleId="Listparagraf">
    <w:name w:val="List Paragraph"/>
    <w:basedOn w:val="Normal"/>
    <w:uiPriority w:val="99"/>
    <w:qFormat/>
    <w:rsid w:val="00AD03F2"/>
    <w:pPr>
      <w:ind w:left="720"/>
      <w:contextualSpacing/>
    </w:pPr>
  </w:style>
  <w:style w:type="paragraph" w:styleId="Corptext">
    <w:name w:val="Body Text"/>
    <w:basedOn w:val="Normal"/>
    <w:link w:val="CorptextCaracter"/>
    <w:uiPriority w:val="99"/>
    <w:rsid w:val="00AD03F2"/>
    <w:pPr>
      <w:widowControl w:val="0"/>
      <w:jc w:val="both"/>
    </w:pPr>
    <w:rPr>
      <w:rFonts w:eastAsia="Calibri"/>
      <w:szCs w:val="20"/>
    </w:rPr>
  </w:style>
  <w:style w:type="character" w:customStyle="1" w:styleId="CorptextCaracter">
    <w:name w:val="Corp text Caracter"/>
    <w:basedOn w:val="Fontdeparagrafimplicit"/>
    <w:link w:val="Corptext"/>
    <w:uiPriority w:val="99"/>
    <w:rsid w:val="00AD03F2"/>
    <w:rPr>
      <w:rFonts w:eastAsia="Calibri" w:cs="Times New Roman"/>
      <w:szCs w:val="20"/>
    </w:rPr>
  </w:style>
  <w:style w:type="paragraph" w:styleId="TextnBalon">
    <w:name w:val="Balloon Text"/>
    <w:basedOn w:val="Normal"/>
    <w:link w:val="TextnBalonCaracter"/>
    <w:uiPriority w:val="99"/>
    <w:semiHidden/>
    <w:unhideWhenUsed/>
    <w:rsid w:val="00AD03F2"/>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D03F2"/>
    <w:rPr>
      <w:rFonts w:ascii="Tahoma" w:eastAsia="Times New Roman" w:hAnsi="Tahoma" w:cs="Tahoma"/>
      <w:sz w:val="16"/>
      <w:szCs w:val="16"/>
    </w:rPr>
  </w:style>
  <w:style w:type="paragraph" w:styleId="Antet">
    <w:name w:val="header"/>
    <w:basedOn w:val="Normal"/>
    <w:link w:val="AntetCaracter"/>
    <w:uiPriority w:val="99"/>
    <w:rsid w:val="00AD03F2"/>
    <w:pPr>
      <w:tabs>
        <w:tab w:val="center" w:pos="4680"/>
        <w:tab w:val="right" w:pos="9360"/>
      </w:tabs>
    </w:pPr>
  </w:style>
  <w:style w:type="character" w:customStyle="1" w:styleId="AntetCaracter">
    <w:name w:val="Antet Caracter"/>
    <w:basedOn w:val="Fontdeparagrafimplicit"/>
    <w:link w:val="Antet"/>
    <w:uiPriority w:val="99"/>
    <w:rsid w:val="00AD03F2"/>
    <w:rPr>
      <w:rFonts w:eastAsia="Times New Roman" w:cs="Times New Roman"/>
      <w:szCs w:val="24"/>
    </w:rPr>
  </w:style>
  <w:style w:type="paragraph" w:styleId="Subsol">
    <w:name w:val="footer"/>
    <w:basedOn w:val="Normal"/>
    <w:link w:val="SubsolCaracter"/>
    <w:uiPriority w:val="99"/>
    <w:semiHidden/>
    <w:rsid w:val="00AD03F2"/>
    <w:pPr>
      <w:tabs>
        <w:tab w:val="center" w:pos="4680"/>
        <w:tab w:val="right" w:pos="9360"/>
      </w:tabs>
    </w:pPr>
  </w:style>
  <w:style w:type="character" w:customStyle="1" w:styleId="SubsolCaracter">
    <w:name w:val="Subsol Caracter"/>
    <w:basedOn w:val="Fontdeparagrafimplicit"/>
    <w:link w:val="Subsol"/>
    <w:uiPriority w:val="99"/>
    <w:semiHidden/>
    <w:rsid w:val="00AD03F2"/>
    <w:rPr>
      <w:rFonts w:eastAsia="Times New Roman" w:cs="Times New Roman"/>
      <w:szCs w:val="24"/>
    </w:rPr>
  </w:style>
  <w:style w:type="paragraph" w:styleId="Frspaiere">
    <w:name w:val="No Spacing"/>
    <w:uiPriority w:val="99"/>
    <w:qFormat/>
    <w:rsid w:val="00AD03F2"/>
    <w:pPr>
      <w:spacing w:after="0" w:line="240" w:lineRule="auto"/>
    </w:pPr>
    <w:rPr>
      <w:rFonts w:eastAsia="Times New Roman" w:cs="Times New Roman"/>
      <w:szCs w:val="24"/>
    </w:rPr>
  </w:style>
  <w:style w:type="paragraph" w:styleId="NormalWeb">
    <w:name w:val="Normal (Web)"/>
    <w:basedOn w:val="Normal"/>
    <w:uiPriority w:val="99"/>
    <w:rsid w:val="00AD03F2"/>
    <w:pPr>
      <w:spacing w:before="100" w:beforeAutospacing="1" w:after="100" w:afterAutospacing="1"/>
    </w:pPr>
  </w:style>
  <w:style w:type="character" w:styleId="Accentuat">
    <w:name w:val="Emphasis"/>
    <w:basedOn w:val="Fontdeparagrafimplicit"/>
    <w:uiPriority w:val="99"/>
    <w:qFormat/>
    <w:rsid w:val="00AD03F2"/>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coala.gainesti@yaho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coala.gainesti@yahoo.com" TargetMode="External"/><Relationship Id="rId14"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36</Pages>
  <Words>6266</Words>
  <Characters>35717</Characters>
  <Application>Microsoft Office Word</Application>
  <DocSecurity>0</DocSecurity>
  <Lines>297</Lines>
  <Paragraphs>83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Oana</cp:lastModifiedBy>
  <cp:revision>2</cp:revision>
  <dcterms:created xsi:type="dcterms:W3CDTF">2016-09-22T16:53:00Z</dcterms:created>
  <dcterms:modified xsi:type="dcterms:W3CDTF">2016-09-22T17:08:00Z</dcterms:modified>
</cp:coreProperties>
</file>